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FD420" w14:textId="0339F82B" w:rsidR="00133A14" w:rsidRDefault="00133A14" w:rsidP="00133A14">
      <w:pPr>
        <w:pStyle w:val="CRCoverPage"/>
        <w:tabs>
          <w:tab w:val="right" w:pos="9639"/>
        </w:tabs>
        <w:spacing w:after="0"/>
        <w:rPr>
          <w:b/>
          <w:i/>
          <w:noProof/>
          <w:sz w:val="28"/>
        </w:rPr>
      </w:pPr>
      <w:bookmarkStart w:id="0" w:name="_Hlk14627334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WG2</w:t>
      </w:r>
      <w:r>
        <w:rPr>
          <w:b/>
          <w:noProof/>
          <w:sz w:val="24"/>
        </w:rPr>
        <w:fldChar w:fldCharType="end"/>
      </w:r>
      <w:r>
        <w:rPr>
          <w:b/>
          <w:noProof/>
          <w:sz w:val="24"/>
        </w:rPr>
        <w:t xml:space="preserve"> Meeting #1</w:t>
      </w:r>
      <w:r w:rsidRPr="008F0C54">
        <w:rPr>
          <w:b/>
          <w:noProof/>
          <w:sz w:val="24"/>
        </w:rPr>
        <w:t>6</w:t>
      </w:r>
      <w:r>
        <w:rPr>
          <w:b/>
          <w:noProof/>
          <w:sz w:val="24"/>
        </w:rPr>
        <w:t>1</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S2-24</w:t>
      </w:r>
      <w:r w:rsidR="00FF06F4">
        <w:rPr>
          <w:b/>
          <w:i/>
          <w:noProof/>
          <w:sz w:val="28"/>
        </w:rPr>
        <w:t>02</w:t>
      </w:r>
      <w:r w:rsidR="00A44642">
        <w:rPr>
          <w:b/>
          <w:i/>
          <w:noProof/>
          <w:sz w:val="28"/>
        </w:rPr>
        <w:t>951</w:t>
      </w:r>
      <w:r>
        <w:rPr>
          <w:b/>
          <w:i/>
          <w:noProof/>
          <w:sz w:val="28"/>
        </w:rPr>
        <w:t xml:space="preserve">  </w:t>
      </w:r>
      <w:r>
        <w:rPr>
          <w:b/>
          <w:i/>
          <w:noProof/>
          <w:sz w:val="28"/>
        </w:rPr>
        <w:fldChar w:fldCharType="end"/>
      </w:r>
    </w:p>
    <w:p w14:paraId="1EA9A8B8" w14:textId="77777777" w:rsidR="00133A14" w:rsidRPr="00574D78" w:rsidRDefault="00133A14" w:rsidP="00133A14">
      <w:pPr>
        <w:pStyle w:val="CRCoverPage"/>
        <w:tabs>
          <w:tab w:val="right" w:pos="9639"/>
        </w:tabs>
        <w:outlineLvl w:val="0"/>
        <w:rPr>
          <w:b/>
          <w:noProof/>
          <w:sz w:val="24"/>
        </w:rPr>
      </w:pPr>
      <w:r>
        <w:rPr>
          <w:b/>
          <w:bCs/>
          <w:noProof/>
          <w:sz w:val="24"/>
        </w:rPr>
        <w:t>Athens, Greece</w:t>
      </w:r>
      <w:r w:rsidRPr="00D416EF">
        <w:rPr>
          <w:b/>
          <w:bCs/>
          <w:noProof/>
          <w:sz w:val="24"/>
        </w:rPr>
        <w:t xml:space="preserve">, </w:t>
      </w:r>
      <w:r>
        <w:rPr>
          <w:b/>
          <w:bCs/>
          <w:noProof/>
          <w:sz w:val="24"/>
        </w:rPr>
        <w:t xml:space="preserve">26 Feb </w:t>
      </w:r>
      <w:r w:rsidRPr="00D416EF">
        <w:rPr>
          <w:b/>
          <w:bCs/>
          <w:noProof/>
          <w:sz w:val="24"/>
        </w:rPr>
        <w:t xml:space="preserve">- </w:t>
      </w:r>
      <w:r>
        <w:rPr>
          <w:b/>
          <w:bCs/>
          <w:noProof/>
          <w:sz w:val="24"/>
        </w:rPr>
        <w:t>1</w:t>
      </w:r>
      <w:r w:rsidRPr="00D416EF">
        <w:rPr>
          <w:b/>
          <w:bCs/>
          <w:noProof/>
          <w:sz w:val="24"/>
        </w:rPr>
        <w:t xml:space="preserve"> </w:t>
      </w:r>
      <w:r>
        <w:rPr>
          <w:b/>
          <w:bCs/>
          <w:noProof/>
          <w:sz w:val="24"/>
        </w:rPr>
        <w:t>March</w:t>
      </w:r>
      <w:r w:rsidRPr="00D416EF">
        <w:rPr>
          <w:b/>
          <w:bCs/>
          <w:noProof/>
          <w:sz w:val="24"/>
        </w:rPr>
        <w:t>, 202</w:t>
      </w:r>
      <w:r>
        <w:rPr>
          <w:b/>
          <w:bCs/>
          <w:noProof/>
          <w:sz w:val="24"/>
        </w:rPr>
        <w:t>4</w:t>
      </w:r>
      <w:r>
        <w:rPr>
          <w:b/>
          <w:noProof/>
          <w:sz w:val="24"/>
        </w:rPr>
        <w:t xml:space="preserve"> </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3A14" w:rsidRPr="00574D78" w14:paraId="1F305367" w14:textId="77777777" w:rsidTr="00124E89">
        <w:tc>
          <w:tcPr>
            <w:tcW w:w="9641" w:type="dxa"/>
            <w:gridSpan w:val="9"/>
            <w:tcBorders>
              <w:top w:val="single" w:sz="4" w:space="0" w:color="auto"/>
              <w:left w:val="single" w:sz="4" w:space="0" w:color="auto"/>
              <w:right w:val="single" w:sz="4" w:space="0" w:color="auto"/>
            </w:tcBorders>
          </w:tcPr>
          <w:bookmarkEnd w:id="0"/>
          <w:p w14:paraId="6DBA4D31" w14:textId="77777777" w:rsidR="00133A14" w:rsidRPr="00574D78" w:rsidRDefault="00133A14" w:rsidP="00124E89">
            <w:pPr>
              <w:pStyle w:val="CRCoverPage"/>
              <w:spacing w:after="0"/>
              <w:jc w:val="right"/>
              <w:rPr>
                <w:i/>
                <w:noProof/>
              </w:rPr>
            </w:pPr>
            <w:r w:rsidRPr="00574D78">
              <w:rPr>
                <w:i/>
                <w:noProof/>
                <w:sz w:val="14"/>
              </w:rPr>
              <w:t>CR-Form-v12.2</w:t>
            </w:r>
          </w:p>
        </w:tc>
      </w:tr>
      <w:tr w:rsidR="00133A14" w:rsidRPr="00574D78" w14:paraId="3C210008" w14:textId="77777777" w:rsidTr="00124E89">
        <w:tc>
          <w:tcPr>
            <w:tcW w:w="9641" w:type="dxa"/>
            <w:gridSpan w:val="9"/>
            <w:tcBorders>
              <w:left w:val="single" w:sz="4" w:space="0" w:color="auto"/>
              <w:right w:val="single" w:sz="4" w:space="0" w:color="auto"/>
            </w:tcBorders>
          </w:tcPr>
          <w:p w14:paraId="1BFC60F9" w14:textId="77777777" w:rsidR="00133A14" w:rsidRPr="00574D78" w:rsidRDefault="00133A14" w:rsidP="00124E89">
            <w:pPr>
              <w:pStyle w:val="CRCoverPage"/>
              <w:spacing w:after="0"/>
              <w:jc w:val="center"/>
              <w:rPr>
                <w:noProof/>
              </w:rPr>
            </w:pPr>
            <w:r w:rsidRPr="00574D78">
              <w:rPr>
                <w:b/>
                <w:noProof/>
                <w:sz w:val="32"/>
              </w:rPr>
              <w:t>CHANGE REQUEST</w:t>
            </w:r>
          </w:p>
        </w:tc>
      </w:tr>
      <w:tr w:rsidR="00133A14" w:rsidRPr="00574D78" w14:paraId="17651387" w14:textId="77777777" w:rsidTr="00124E89">
        <w:tc>
          <w:tcPr>
            <w:tcW w:w="9641" w:type="dxa"/>
            <w:gridSpan w:val="9"/>
            <w:tcBorders>
              <w:left w:val="single" w:sz="4" w:space="0" w:color="auto"/>
              <w:right w:val="single" w:sz="4" w:space="0" w:color="auto"/>
            </w:tcBorders>
          </w:tcPr>
          <w:p w14:paraId="590B08FF" w14:textId="77777777" w:rsidR="00133A14" w:rsidRPr="00574D78" w:rsidRDefault="00133A14" w:rsidP="00124E89">
            <w:pPr>
              <w:pStyle w:val="CRCoverPage"/>
              <w:spacing w:after="0"/>
              <w:rPr>
                <w:noProof/>
                <w:sz w:val="8"/>
                <w:szCs w:val="8"/>
              </w:rPr>
            </w:pPr>
          </w:p>
        </w:tc>
      </w:tr>
      <w:tr w:rsidR="00133A14" w:rsidRPr="00574D78" w14:paraId="59625D76" w14:textId="77777777" w:rsidTr="00124E89">
        <w:tc>
          <w:tcPr>
            <w:tcW w:w="142" w:type="dxa"/>
            <w:tcBorders>
              <w:left w:val="single" w:sz="4" w:space="0" w:color="auto"/>
            </w:tcBorders>
          </w:tcPr>
          <w:p w14:paraId="1BAAE34F" w14:textId="77777777" w:rsidR="00133A14" w:rsidRPr="00574D78" w:rsidRDefault="00133A14" w:rsidP="00124E89">
            <w:pPr>
              <w:pStyle w:val="CRCoverPage"/>
              <w:spacing w:after="0"/>
              <w:jc w:val="right"/>
              <w:rPr>
                <w:noProof/>
              </w:rPr>
            </w:pPr>
          </w:p>
        </w:tc>
        <w:tc>
          <w:tcPr>
            <w:tcW w:w="1559" w:type="dxa"/>
            <w:shd w:val="pct30" w:color="FFFF00" w:fill="auto"/>
          </w:tcPr>
          <w:p w14:paraId="05DF0932" w14:textId="752B3996" w:rsidR="00133A14" w:rsidRPr="00574D78" w:rsidRDefault="00133A14" w:rsidP="00124E89">
            <w:pPr>
              <w:pStyle w:val="CRCoverPage"/>
              <w:spacing w:after="0"/>
              <w:jc w:val="right"/>
              <w:rPr>
                <w:b/>
                <w:noProof/>
                <w:sz w:val="28"/>
              </w:rPr>
            </w:pPr>
            <w:r w:rsidRPr="00574D78">
              <w:rPr>
                <w:b/>
                <w:noProof/>
                <w:sz w:val="28"/>
              </w:rPr>
              <w:t>23.50</w:t>
            </w:r>
            <w:r w:rsidR="008F286B">
              <w:rPr>
                <w:b/>
                <w:noProof/>
                <w:sz w:val="28"/>
              </w:rPr>
              <w:t>3</w:t>
            </w:r>
          </w:p>
        </w:tc>
        <w:tc>
          <w:tcPr>
            <w:tcW w:w="709" w:type="dxa"/>
          </w:tcPr>
          <w:p w14:paraId="58707F2E" w14:textId="77777777" w:rsidR="00133A14" w:rsidRPr="00574D78" w:rsidRDefault="00133A14" w:rsidP="00124E89">
            <w:pPr>
              <w:pStyle w:val="CRCoverPage"/>
              <w:spacing w:after="0"/>
              <w:jc w:val="center"/>
              <w:rPr>
                <w:noProof/>
              </w:rPr>
            </w:pPr>
            <w:r w:rsidRPr="00574D78">
              <w:rPr>
                <w:b/>
                <w:noProof/>
                <w:sz w:val="28"/>
              </w:rPr>
              <w:t>CR</w:t>
            </w:r>
          </w:p>
        </w:tc>
        <w:tc>
          <w:tcPr>
            <w:tcW w:w="1276" w:type="dxa"/>
            <w:shd w:val="pct30" w:color="FFFF00" w:fill="auto"/>
          </w:tcPr>
          <w:p w14:paraId="6ECBF481" w14:textId="08EE51FA" w:rsidR="00133A14" w:rsidRPr="00574D78" w:rsidRDefault="00FF06F4" w:rsidP="00124E89">
            <w:pPr>
              <w:pStyle w:val="CRCoverPage"/>
              <w:spacing w:after="0"/>
              <w:jc w:val="center"/>
              <w:rPr>
                <w:b/>
                <w:noProof/>
                <w:sz w:val="28"/>
                <w:lang w:eastAsia="zh-CN"/>
              </w:rPr>
            </w:pPr>
            <w:r>
              <w:rPr>
                <w:b/>
                <w:noProof/>
                <w:sz w:val="28"/>
                <w:lang w:eastAsia="zh-CN"/>
              </w:rPr>
              <w:t>1276</w:t>
            </w:r>
          </w:p>
        </w:tc>
        <w:tc>
          <w:tcPr>
            <w:tcW w:w="709" w:type="dxa"/>
          </w:tcPr>
          <w:p w14:paraId="216FEF2D" w14:textId="77777777" w:rsidR="00133A14" w:rsidRPr="00574D78" w:rsidRDefault="00133A14" w:rsidP="00124E89">
            <w:pPr>
              <w:pStyle w:val="CRCoverPage"/>
              <w:tabs>
                <w:tab w:val="right" w:pos="625"/>
              </w:tabs>
              <w:spacing w:after="0"/>
              <w:jc w:val="center"/>
              <w:rPr>
                <w:noProof/>
              </w:rPr>
            </w:pPr>
            <w:r w:rsidRPr="00574D78">
              <w:rPr>
                <w:b/>
                <w:bCs/>
                <w:noProof/>
                <w:sz w:val="28"/>
              </w:rPr>
              <w:t>rev</w:t>
            </w:r>
          </w:p>
        </w:tc>
        <w:tc>
          <w:tcPr>
            <w:tcW w:w="992" w:type="dxa"/>
            <w:shd w:val="pct30" w:color="FFFF00" w:fill="auto"/>
          </w:tcPr>
          <w:p w14:paraId="5E3763FE" w14:textId="379FAD23" w:rsidR="00133A14" w:rsidRPr="00574D78" w:rsidRDefault="00FD58B7" w:rsidP="00124E89">
            <w:pPr>
              <w:pStyle w:val="CRCoverPage"/>
              <w:spacing w:after="0"/>
              <w:jc w:val="center"/>
              <w:rPr>
                <w:b/>
                <w:noProof/>
              </w:rPr>
            </w:pPr>
            <w:r>
              <w:rPr>
                <w:b/>
                <w:noProof/>
                <w:sz w:val="28"/>
                <w:lang w:eastAsia="zh-CN"/>
              </w:rPr>
              <w:t>1</w:t>
            </w:r>
          </w:p>
        </w:tc>
        <w:tc>
          <w:tcPr>
            <w:tcW w:w="2410" w:type="dxa"/>
          </w:tcPr>
          <w:p w14:paraId="0E03EE87" w14:textId="77777777" w:rsidR="00133A14" w:rsidRPr="00574D78" w:rsidRDefault="00133A14" w:rsidP="00124E89">
            <w:pPr>
              <w:pStyle w:val="CRCoverPage"/>
              <w:tabs>
                <w:tab w:val="right" w:pos="1825"/>
              </w:tabs>
              <w:spacing w:after="0"/>
              <w:jc w:val="center"/>
              <w:rPr>
                <w:noProof/>
              </w:rPr>
            </w:pPr>
            <w:r w:rsidRPr="00574D78">
              <w:rPr>
                <w:b/>
                <w:noProof/>
                <w:sz w:val="28"/>
                <w:szCs w:val="28"/>
              </w:rPr>
              <w:t>Current version:</w:t>
            </w:r>
          </w:p>
        </w:tc>
        <w:tc>
          <w:tcPr>
            <w:tcW w:w="1701" w:type="dxa"/>
            <w:shd w:val="pct30" w:color="FFFF00" w:fill="auto"/>
          </w:tcPr>
          <w:p w14:paraId="47E2700F" w14:textId="77777777" w:rsidR="00133A14" w:rsidRPr="00574D78" w:rsidRDefault="00133A14" w:rsidP="00124E89">
            <w:pPr>
              <w:pStyle w:val="CRCoverPage"/>
              <w:spacing w:after="0"/>
              <w:jc w:val="center"/>
              <w:rPr>
                <w:noProof/>
                <w:sz w:val="28"/>
              </w:rPr>
            </w:pPr>
            <w:r w:rsidRPr="00574D78">
              <w:rPr>
                <w:b/>
                <w:noProof/>
                <w:sz w:val="28"/>
              </w:rPr>
              <w:t>18.</w:t>
            </w:r>
            <w:r>
              <w:rPr>
                <w:b/>
                <w:noProof/>
                <w:sz w:val="28"/>
              </w:rPr>
              <w:t>4</w:t>
            </w:r>
            <w:r w:rsidRPr="00574D78">
              <w:rPr>
                <w:b/>
                <w:noProof/>
                <w:sz w:val="28"/>
              </w:rPr>
              <w:t>.0</w:t>
            </w:r>
          </w:p>
        </w:tc>
        <w:tc>
          <w:tcPr>
            <w:tcW w:w="143" w:type="dxa"/>
            <w:tcBorders>
              <w:right w:val="single" w:sz="4" w:space="0" w:color="auto"/>
            </w:tcBorders>
          </w:tcPr>
          <w:p w14:paraId="54F1C012" w14:textId="77777777" w:rsidR="00133A14" w:rsidRPr="00574D78" w:rsidRDefault="00133A14" w:rsidP="00124E89">
            <w:pPr>
              <w:pStyle w:val="CRCoverPage"/>
              <w:spacing w:after="0"/>
              <w:rPr>
                <w:noProof/>
              </w:rPr>
            </w:pPr>
          </w:p>
        </w:tc>
      </w:tr>
      <w:tr w:rsidR="00133A14" w:rsidRPr="00574D78" w14:paraId="2E7B711B" w14:textId="77777777" w:rsidTr="00124E89">
        <w:tc>
          <w:tcPr>
            <w:tcW w:w="9641" w:type="dxa"/>
            <w:gridSpan w:val="9"/>
            <w:tcBorders>
              <w:left w:val="single" w:sz="4" w:space="0" w:color="auto"/>
              <w:right w:val="single" w:sz="4" w:space="0" w:color="auto"/>
            </w:tcBorders>
          </w:tcPr>
          <w:p w14:paraId="2DA8596D" w14:textId="77777777" w:rsidR="00133A14" w:rsidRPr="00574D78" w:rsidRDefault="00133A14" w:rsidP="00124E89">
            <w:pPr>
              <w:pStyle w:val="CRCoverPage"/>
              <w:spacing w:after="0"/>
              <w:rPr>
                <w:noProof/>
              </w:rPr>
            </w:pPr>
          </w:p>
        </w:tc>
      </w:tr>
      <w:tr w:rsidR="00133A14" w:rsidRPr="00574D78" w14:paraId="622F8105" w14:textId="77777777" w:rsidTr="00124E89">
        <w:tc>
          <w:tcPr>
            <w:tcW w:w="9641" w:type="dxa"/>
            <w:gridSpan w:val="9"/>
            <w:tcBorders>
              <w:top w:val="single" w:sz="4" w:space="0" w:color="auto"/>
            </w:tcBorders>
          </w:tcPr>
          <w:p w14:paraId="50AEEFBA" w14:textId="77777777" w:rsidR="00133A14" w:rsidRPr="00574D78" w:rsidRDefault="00133A14" w:rsidP="00124E89">
            <w:pPr>
              <w:pStyle w:val="CRCoverPage"/>
              <w:spacing w:after="0"/>
              <w:jc w:val="center"/>
              <w:rPr>
                <w:rFonts w:cs="Arial"/>
                <w:i/>
                <w:noProof/>
              </w:rPr>
            </w:pPr>
            <w:r w:rsidRPr="00574D78">
              <w:rPr>
                <w:rFonts w:cs="Arial"/>
                <w:i/>
                <w:noProof/>
              </w:rPr>
              <w:t xml:space="preserve">For </w:t>
            </w:r>
            <w:hyperlink r:id="rId13" w:anchor="_blank" w:history="1">
              <w:r w:rsidRPr="00574D78">
                <w:rPr>
                  <w:rStyle w:val="Hyperlink"/>
                  <w:rFonts w:cs="Arial"/>
                  <w:b/>
                  <w:i/>
                  <w:noProof/>
                  <w:color w:val="FF0000"/>
                </w:rPr>
                <w:t>HE</w:t>
              </w:r>
              <w:bookmarkStart w:id="1" w:name="_Hlt497126619"/>
              <w:r w:rsidRPr="00574D78">
                <w:rPr>
                  <w:rStyle w:val="Hyperlink"/>
                  <w:rFonts w:cs="Arial"/>
                  <w:b/>
                  <w:i/>
                  <w:noProof/>
                  <w:color w:val="FF0000"/>
                </w:rPr>
                <w:t>L</w:t>
              </w:r>
              <w:bookmarkEnd w:id="1"/>
              <w:r w:rsidRPr="00574D78">
                <w:rPr>
                  <w:rStyle w:val="Hyperlink"/>
                  <w:rFonts w:cs="Arial"/>
                  <w:b/>
                  <w:i/>
                  <w:noProof/>
                  <w:color w:val="FF0000"/>
                </w:rPr>
                <w:t>P</w:t>
              </w:r>
            </w:hyperlink>
            <w:r w:rsidRPr="00574D78">
              <w:rPr>
                <w:rFonts w:cs="Arial"/>
                <w:b/>
                <w:i/>
                <w:noProof/>
                <w:color w:val="FF0000"/>
              </w:rPr>
              <w:t xml:space="preserve"> </w:t>
            </w:r>
            <w:r w:rsidRPr="00574D78">
              <w:rPr>
                <w:rFonts w:cs="Arial"/>
                <w:i/>
                <w:noProof/>
              </w:rPr>
              <w:t xml:space="preserve">on using this form: comprehensive instructions can be found at </w:t>
            </w:r>
            <w:r w:rsidRPr="00574D78">
              <w:rPr>
                <w:rFonts w:cs="Arial"/>
                <w:i/>
                <w:noProof/>
              </w:rPr>
              <w:br/>
            </w:r>
            <w:hyperlink r:id="rId14" w:history="1">
              <w:r w:rsidRPr="00574D78">
                <w:rPr>
                  <w:rStyle w:val="Hyperlink"/>
                  <w:rFonts w:cs="Arial"/>
                  <w:i/>
                  <w:noProof/>
                </w:rPr>
                <w:t>http://www.3gpp.org/Change-Requests</w:t>
              </w:r>
            </w:hyperlink>
            <w:r w:rsidRPr="00574D78">
              <w:rPr>
                <w:rFonts w:cs="Arial"/>
                <w:i/>
                <w:noProof/>
              </w:rPr>
              <w:t>.</w:t>
            </w:r>
          </w:p>
        </w:tc>
      </w:tr>
      <w:tr w:rsidR="00133A14" w:rsidRPr="00574D78" w14:paraId="5D5B70EF" w14:textId="77777777" w:rsidTr="00124E89">
        <w:tc>
          <w:tcPr>
            <w:tcW w:w="9641" w:type="dxa"/>
            <w:gridSpan w:val="9"/>
          </w:tcPr>
          <w:p w14:paraId="53757D79" w14:textId="77777777" w:rsidR="00133A14" w:rsidRPr="00574D78" w:rsidRDefault="00133A14" w:rsidP="00124E89">
            <w:pPr>
              <w:pStyle w:val="CRCoverPage"/>
              <w:spacing w:after="0"/>
              <w:rPr>
                <w:noProof/>
                <w:sz w:val="8"/>
                <w:szCs w:val="8"/>
              </w:rPr>
            </w:pPr>
          </w:p>
        </w:tc>
      </w:tr>
    </w:tbl>
    <w:p w14:paraId="180862D5" w14:textId="77777777" w:rsidR="00133A14" w:rsidRPr="00574D78" w:rsidRDefault="00133A14" w:rsidP="00133A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3A14" w:rsidRPr="00574D78" w14:paraId="31ECBE3C" w14:textId="77777777" w:rsidTr="00124E89">
        <w:tc>
          <w:tcPr>
            <w:tcW w:w="2835" w:type="dxa"/>
          </w:tcPr>
          <w:p w14:paraId="14C44F56" w14:textId="77777777" w:rsidR="00133A14" w:rsidRPr="00574D78" w:rsidRDefault="00133A14" w:rsidP="00124E89">
            <w:pPr>
              <w:pStyle w:val="CRCoverPage"/>
              <w:tabs>
                <w:tab w:val="right" w:pos="2751"/>
              </w:tabs>
              <w:spacing w:after="0"/>
              <w:rPr>
                <w:b/>
                <w:i/>
                <w:noProof/>
              </w:rPr>
            </w:pPr>
            <w:r w:rsidRPr="00574D78">
              <w:rPr>
                <w:b/>
                <w:i/>
                <w:noProof/>
              </w:rPr>
              <w:t>Proposed change affects:</w:t>
            </w:r>
          </w:p>
        </w:tc>
        <w:tc>
          <w:tcPr>
            <w:tcW w:w="1418" w:type="dxa"/>
          </w:tcPr>
          <w:p w14:paraId="4A24546F" w14:textId="77777777" w:rsidR="00133A14" w:rsidRPr="00574D78" w:rsidRDefault="00133A14" w:rsidP="00124E89">
            <w:pPr>
              <w:pStyle w:val="CRCoverPage"/>
              <w:spacing w:after="0"/>
              <w:jc w:val="right"/>
              <w:rPr>
                <w:noProof/>
              </w:rPr>
            </w:pPr>
            <w:r w:rsidRPr="00574D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C7F705" w14:textId="77777777" w:rsidR="00133A14" w:rsidRPr="00574D78" w:rsidRDefault="00133A14" w:rsidP="00124E89">
            <w:pPr>
              <w:pStyle w:val="CRCoverPage"/>
              <w:spacing w:after="0"/>
              <w:jc w:val="center"/>
              <w:rPr>
                <w:b/>
                <w:caps/>
                <w:noProof/>
              </w:rPr>
            </w:pPr>
          </w:p>
        </w:tc>
        <w:tc>
          <w:tcPr>
            <w:tcW w:w="709" w:type="dxa"/>
            <w:tcBorders>
              <w:left w:val="single" w:sz="4" w:space="0" w:color="auto"/>
            </w:tcBorders>
          </w:tcPr>
          <w:p w14:paraId="085C6CB6" w14:textId="77777777" w:rsidR="00133A14" w:rsidRPr="00574D78" w:rsidRDefault="00133A14" w:rsidP="00124E89">
            <w:pPr>
              <w:pStyle w:val="CRCoverPage"/>
              <w:spacing w:after="0"/>
              <w:jc w:val="right"/>
              <w:rPr>
                <w:noProof/>
                <w:u w:val="single"/>
              </w:rPr>
            </w:pPr>
            <w:r w:rsidRPr="00574D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C33930" w14:textId="77777777" w:rsidR="00133A14" w:rsidRPr="00574D78" w:rsidRDefault="00133A14" w:rsidP="00124E89">
            <w:pPr>
              <w:pStyle w:val="CRCoverPage"/>
              <w:spacing w:after="0"/>
              <w:jc w:val="center"/>
              <w:rPr>
                <w:b/>
                <w:caps/>
                <w:noProof/>
              </w:rPr>
            </w:pPr>
          </w:p>
        </w:tc>
        <w:tc>
          <w:tcPr>
            <w:tcW w:w="2126" w:type="dxa"/>
          </w:tcPr>
          <w:p w14:paraId="4875D3AF" w14:textId="77777777" w:rsidR="00133A14" w:rsidRPr="00574D78" w:rsidRDefault="00133A14" w:rsidP="00124E89">
            <w:pPr>
              <w:pStyle w:val="CRCoverPage"/>
              <w:spacing w:after="0"/>
              <w:jc w:val="right"/>
              <w:rPr>
                <w:noProof/>
                <w:u w:val="single"/>
              </w:rPr>
            </w:pPr>
            <w:r w:rsidRPr="00574D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46B3F8" w14:textId="77777777" w:rsidR="00133A14" w:rsidRPr="00574D78" w:rsidRDefault="00133A14" w:rsidP="00124E89">
            <w:pPr>
              <w:pStyle w:val="CRCoverPage"/>
              <w:spacing w:after="0"/>
              <w:jc w:val="center"/>
              <w:rPr>
                <w:b/>
                <w:caps/>
                <w:noProof/>
              </w:rPr>
            </w:pPr>
          </w:p>
        </w:tc>
        <w:tc>
          <w:tcPr>
            <w:tcW w:w="1418" w:type="dxa"/>
            <w:tcBorders>
              <w:left w:val="nil"/>
            </w:tcBorders>
          </w:tcPr>
          <w:p w14:paraId="1273114E" w14:textId="77777777" w:rsidR="00133A14" w:rsidRPr="00574D78" w:rsidRDefault="00133A14" w:rsidP="00124E89">
            <w:pPr>
              <w:pStyle w:val="CRCoverPage"/>
              <w:spacing w:after="0"/>
              <w:jc w:val="right"/>
              <w:rPr>
                <w:noProof/>
              </w:rPr>
            </w:pPr>
            <w:r w:rsidRPr="00574D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6B9980" w14:textId="77777777" w:rsidR="00133A14" w:rsidRPr="00574D78" w:rsidRDefault="00133A14" w:rsidP="00124E89">
            <w:pPr>
              <w:pStyle w:val="CRCoverPage"/>
              <w:spacing w:after="0"/>
              <w:jc w:val="center"/>
              <w:rPr>
                <w:b/>
                <w:bCs/>
                <w:caps/>
                <w:noProof/>
              </w:rPr>
            </w:pPr>
            <w:r w:rsidRPr="00574D78">
              <w:rPr>
                <w:b/>
                <w:bCs/>
                <w:caps/>
                <w:noProof/>
              </w:rPr>
              <w:t>X</w:t>
            </w:r>
          </w:p>
        </w:tc>
      </w:tr>
    </w:tbl>
    <w:p w14:paraId="624ACB80" w14:textId="77777777" w:rsidR="00133A14" w:rsidRPr="00574D78" w:rsidRDefault="00133A14" w:rsidP="00133A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3A14" w:rsidRPr="00574D78" w14:paraId="154ACF51" w14:textId="77777777" w:rsidTr="00124E89">
        <w:tc>
          <w:tcPr>
            <w:tcW w:w="9640" w:type="dxa"/>
            <w:gridSpan w:val="11"/>
          </w:tcPr>
          <w:p w14:paraId="6A6DE72E" w14:textId="77777777" w:rsidR="00133A14" w:rsidRPr="00574D78" w:rsidRDefault="00133A14" w:rsidP="00124E89">
            <w:pPr>
              <w:pStyle w:val="CRCoverPage"/>
              <w:spacing w:after="0"/>
              <w:rPr>
                <w:noProof/>
                <w:sz w:val="8"/>
                <w:szCs w:val="8"/>
              </w:rPr>
            </w:pPr>
          </w:p>
        </w:tc>
      </w:tr>
      <w:tr w:rsidR="00133A14" w:rsidRPr="00574D78" w14:paraId="6E8D999F" w14:textId="77777777" w:rsidTr="00124E89">
        <w:tc>
          <w:tcPr>
            <w:tcW w:w="1843" w:type="dxa"/>
            <w:tcBorders>
              <w:top w:val="single" w:sz="4" w:space="0" w:color="auto"/>
              <w:left w:val="single" w:sz="4" w:space="0" w:color="auto"/>
            </w:tcBorders>
          </w:tcPr>
          <w:p w14:paraId="720016B6" w14:textId="77777777" w:rsidR="00133A14" w:rsidRPr="00574D78" w:rsidRDefault="00133A14" w:rsidP="00124E89">
            <w:pPr>
              <w:pStyle w:val="CRCoverPage"/>
              <w:tabs>
                <w:tab w:val="right" w:pos="1759"/>
              </w:tabs>
              <w:spacing w:after="0"/>
              <w:rPr>
                <w:b/>
                <w:i/>
                <w:noProof/>
              </w:rPr>
            </w:pPr>
            <w:r w:rsidRPr="00574D78">
              <w:rPr>
                <w:b/>
                <w:i/>
                <w:noProof/>
              </w:rPr>
              <w:t>Title:</w:t>
            </w:r>
            <w:r w:rsidRPr="00574D78">
              <w:rPr>
                <w:b/>
                <w:i/>
                <w:noProof/>
              </w:rPr>
              <w:tab/>
            </w:r>
          </w:p>
        </w:tc>
        <w:tc>
          <w:tcPr>
            <w:tcW w:w="7797" w:type="dxa"/>
            <w:gridSpan w:val="10"/>
            <w:tcBorders>
              <w:top w:val="single" w:sz="4" w:space="0" w:color="auto"/>
              <w:right w:val="single" w:sz="4" w:space="0" w:color="auto"/>
            </w:tcBorders>
            <w:shd w:val="pct30" w:color="FFFF00" w:fill="auto"/>
          </w:tcPr>
          <w:p w14:paraId="08743E7B" w14:textId="0529E71B" w:rsidR="00133A14" w:rsidRPr="00574D78" w:rsidRDefault="00133A14" w:rsidP="00124E89">
            <w:pPr>
              <w:pStyle w:val="CRCoverPage"/>
              <w:spacing w:after="0"/>
              <w:ind w:left="100"/>
              <w:rPr>
                <w:noProof/>
              </w:rPr>
            </w:pPr>
            <w:r>
              <w:rPr>
                <w:noProof/>
              </w:rPr>
              <w:t>Support of extra traffic characteristics for alternative QoS profile</w:t>
            </w:r>
          </w:p>
        </w:tc>
      </w:tr>
      <w:tr w:rsidR="00133A14" w:rsidRPr="00574D78" w14:paraId="3047C511" w14:textId="77777777" w:rsidTr="00124E89">
        <w:tc>
          <w:tcPr>
            <w:tcW w:w="1843" w:type="dxa"/>
            <w:tcBorders>
              <w:left w:val="single" w:sz="4" w:space="0" w:color="auto"/>
            </w:tcBorders>
          </w:tcPr>
          <w:p w14:paraId="494B57A8" w14:textId="77777777" w:rsidR="00133A14" w:rsidRPr="00574D78" w:rsidRDefault="00133A14" w:rsidP="00124E89">
            <w:pPr>
              <w:pStyle w:val="CRCoverPage"/>
              <w:spacing w:after="0"/>
              <w:rPr>
                <w:b/>
                <w:i/>
                <w:noProof/>
                <w:sz w:val="8"/>
                <w:szCs w:val="8"/>
              </w:rPr>
            </w:pPr>
          </w:p>
        </w:tc>
        <w:tc>
          <w:tcPr>
            <w:tcW w:w="7797" w:type="dxa"/>
            <w:gridSpan w:val="10"/>
            <w:tcBorders>
              <w:right w:val="single" w:sz="4" w:space="0" w:color="auto"/>
            </w:tcBorders>
          </w:tcPr>
          <w:p w14:paraId="6A6E9B46" w14:textId="77777777" w:rsidR="00133A14" w:rsidRPr="00574D78" w:rsidRDefault="00133A14" w:rsidP="00124E89">
            <w:pPr>
              <w:pStyle w:val="CRCoverPage"/>
              <w:spacing w:after="0"/>
              <w:rPr>
                <w:noProof/>
                <w:sz w:val="8"/>
                <w:szCs w:val="8"/>
              </w:rPr>
            </w:pPr>
          </w:p>
        </w:tc>
      </w:tr>
      <w:tr w:rsidR="00133A14" w:rsidRPr="00574D78" w14:paraId="53DD2649" w14:textId="77777777" w:rsidTr="00124E89">
        <w:tc>
          <w:tcPr>
            <w:tcW w:w="1843" w:type="dxa"/>
            <w:tcBorders>
              <w:left w:val="single" w:sz="4" w:space="0" w:color="auto"/>
            </w:tcBorders>
          </w:tcPr>
          <w:p w14:paraId="4C5FE196" w14:textId="77777777" w:rsidR="00133A14" w:rsidRPr="00574D78" w:rsidRDefault="00133A14" w:rsidP="00124E89">
            <w:pPr>
              <w:pStyle w:val="CRCoverPage"/>
              <w:tabs>
                <w:tab w:val="right" w:pos="1759"/>
              </w:tabs>
              <w:spacing w:after="0"/>
              <w:rPr>
                <w:b/>
                <w:i/>
                <w:noProof/>
              </w:rPr>
            </w:pPr>
            <w:r w:rsidRPr="00574D78">
              <w:rPr>
                <w:b/>
                <w:i/>
                <w:noProof/>
              </w:rPr>
              <w:t>Source to WG:</w:t>
            </w:r>
          </w:p>
        </w:tc>
        <w:tc>
          <w:tcPr>
            <w:tcW w:w="7797" w:type="dxa"/>
            <w:gridSpan w:val="10"/>
            <w:tcBorders>
              <w:right w:val="single" w:sz="4" w:space="0" w:color="auto"/>
            </w:tcBorders>
            <w:shd w:val="pct30" w:color="FFFF00" w:fill="auto"/>
          </w:tcPr>
          <w:p w14:paraId="155E0B1D" w14:textId="77777777" w:rsidR="00133A14" w:rsidRPr="00574D78" w:rsidRDefault="00133A14" w:rsidP="00124E89">
            <w:pPr>
              <w:pStyle w:val="CRCoverPage"/>
              <w:spacing w:after="0"/>
              <w:ind w:left="100"/>
              <w:rPr>
                <w:noProof/>
                <w:lang w:val="en-US" w:eastAsia="zh-CN"/>
              </w:rPr>
            </w:pPr>
            <w:r>
              <w:rPr>
                <w:noProof/>
                <w:lang w:val="en-US" w:eastAsia="zh-CN"/>
              </w:rPr>
              <w:t>Nokia, Nokia Shangai Bell</w:t>
            </w:r>
          </w:p>
        </w:tc>
      </w:tr>
      <w:tr w:rsidR="00133A14" w:rsidRPr="00574D78" w14:paraId="1213D478" w14:textId="77777777" w:rsidTr="00124E89">
        <w:tc>
          <w:tcPr>
            <w:tcW w:w="1843" w:type="dxa"/>
            <w:tcBorders>
              <w:left w:val="single" w:sz="4" w:space="0" w:color="auto"/>
            </w:tcBorders>
          </w:tcPr>
          <w:p w14:paraId="661294AF" w14:textId="77777777" w:rsidR="00133A14" w:rsidRPr="00574D78" w:rsidRDefault="00133A14" w:rsidP="00124E89">
            <w:pPr>
              <w:pStyle w:val="CRCoverPage"/>
              <w:tabs>
                <w:tab w:val="right" w:pos="1759"/>
              </w:tabs>
              <w:spacing w:after="0"/>
              <w:rPr>
                <w:b/>
                <w:i/>
                <w:noProof/>
              </w:rPr>
            </w:pPr>
            <w:r w:rsidRPr="00574D78">
              <w:rPr>
                <w:b/>
                <w:i/>
                <w:noProof/>
              </w:rPr>
              <w:t>Source to TSG:</w:t>
            </w:r>
          </w:p>
        </w:tc>
        <w:tc>
          <w:tcPr>
            <w:tcW w:w="7797" w:type="dxa"/>
            <w:gridSpan w:val="10"/>
            <w:tcBorders>
              <w:right w:val="single" w:sz="4" w:space="0" w:color="auto"/>
            </w:tcBorders>
            <w:shd w:val="pct30" w:color="FFFF00" w:fill="auto"/>
          </w:tcPr>
          <w:p w14:paraId="71DEF96E" w14:textId="77777777" w:rsidR="00133A14" w:rsidRPr="00574D78" w:rsidRDefault="00133A14" w:rsidP="00124E89">
            <w:pPr>
              <w:pStyle w:val="CRCoverPage"/>
              <w:spacing w:after="0"/>
              <w:ind w:left="100"/>
              <w:rPr>
                <w:noProof/>
              </w:rPr>
            </w:pPr>
            <w:r w:rsidRPr="00574D78">
              <w:rPr>
                <w:noProof/>
              </w:rPr>
              <w:t>SA2</w:t>
            </w:r>
          </w:p>
        </w:tc>
      </w:tr>
      <w:tr w:rsidR="00133A14" w:rsidRPr="00574D78" w14:paraId="136BC3C4" w14:textId="77777777" w:rsidTr="00124E89">
        <w:tc>
          <w:tcPr>
            <w:tcW w:w="1843" w:type="dxa"/>
            <w:tcBorders>
              <w:left w:val="single" w:sz="4" w:space="0" w:color="auto"/>
            </w:tcBorders>
          </w:tcPr>
          <w:p w14:paraId="1DCABB77" w14:textId="77777777" w:rsidR="00133A14" w:rsidRPr="00574D78" w:rsidRDefault="00133A14" w:rsidP="00124E89">
            <w:pPr>
              <w:pStyle w:val="CRCoverPage"/>
              <w:spacing w:after="0"/>
              <w:rPr>
                <w:b/>
                <w:i/>
                <w:noProof/>
                <w:sz w:val="8"/>
                <w:szCs w:val="8"/>
              </w:rPr>
            </w:pPr>
          </w:p>
        </w:tc>
        <w:tc>
          <w:tcPr>
            <w:tcW w:w="7797" w:type="dxa"/>
            <w:gridSpan w:val="10"/>
            <w:tcBorders>
              <w:right w:val="single" w:sz="4" w:space="0" w:color="auto"/>
            </w:tcBorders>
          </w:tcPr>
          <w:p w14:paraId="05867CBB" w14:textId="77777777" w:rsidR="00133A14" w:rsidRPr="00574D78" w:rsidRDefault="00133A14" w:rsidP="00124E89">
            <w:pPr>
              <w:pStyle w:val="CRCoverPage"/>
              <w:spacing w:after="0"/>
              <w:rPr>
                <w:noProof/>
                <w:sz w:val="8"/>
                <w:szCs w:val="8"/>
              </w:rPr>
            </w:pPr>
          </w:p>
        </w:tc>
      </w:tr>
      <w:tr w:rsidR="00133A14" w:rsidRPr="00574D78" w14:paraId="4CF59479" w14:textId="77777777" w:rsidTr="00124E89">
        <w:tc>
          <w:tcPr>
            <w:tcW w:w="1843" w:type="dxa"/>
            <w:tcBorders>
              <w:left w:val="single" w:sz="4" w:space="0" w:color="auto"/>
            </w:tcBorders>
          </w:tcPr>
          <w:p w14:paraId="2841E1AA" w14:textId="77777777" w:rsidR="00133A14" w:rsidRPr="00574D78" w:rsidRDefault="00133A14" w:rsidP="00124E89">
            <w:pPr>
              <w:pStyle w:val="CRCoverPage"/>
              <w:tabs>
                <w:tab w:val="right" w:pos="1759"/>
              </w:tabs>
              <w:spacing w:after="0"/>
              <w:rPr>
                <w:b/>
                <w:i/>
                <w:noProof/>
              </w:rPr>
            </w:pPr>
            <w:r w:rsidRPr="00574D78">
              <w:rPr>
                <w:b/>
                <w:i/>
                <w:noProof/>
              </w:rPr>
              <w:t>Work item code:</w:t>
            </w:r>
          </w:p>
        </w:tc>
        <w:tc>
          <w:tcPr>
            <w:tcW w:w="3686" w:type="dxa"/>
            <w:gridSpan w:val="5"/>
            <w:shd w:val="pct30" w:color="FFFF00" w:fill="auto"/>
          </w:tcPr>
          <w:p w14:paraId="027AF7BA" w14:textId="77777777" w:rsidR="00133A14" w:rsidRPr="00574D78" w:rsidRDefault="00133A14" w:rsidP="00124E89">
            <w:pPr>
              <w:pStyle w:val="CRCoverPage"/>
              <w:spacing w:after="0"/>
              <w:ind w:left="100"/>
              <w:rPr>
                <w:noProof/>
              </w:rPr>
            </w:pPr>
            <w:r w:rsidRPr="00574D78">
              <w:rPr>
                <w:noProof/>
              </w:rPr>
              <w:t>XRM</w:t>
            </w:r>
          </w:p>
        </w:tc>
        <w:tc>
          <w:tcPr>
            <w:tcW w:w="567" w:type="dxa"/>
            <w:tcBorders>
              <w:left w:val="nil"/>
            </w:tcBorders>
          </w:tcPr>
          <w:p w14:paraId="427E3A31" w14:textId="77777777" w:rsidR="00133A14" w:rsidRPr="00574D78" w:rsidRDefault="00133A14" w:rsidP="00124E89">
            <w:pPr>
              <w:pStyle w:val="CRCoverPage"/>
              <w:spacing w:after="0"/>
              <w:ind w:right="100"/>
              <w:rPr>
                <w:noProof/>
              </w:rPr>
            </w:pPr>
          </w:p>
        </w:tc>
        <w:tc>
          <w:tcPr>
            <w:tcW w:w="1417" w:type="dxa"/>
            <w:gridSpan w:val="3"/>
            <w:tcBorders>
              <w:left w:val="nil"/>
            </w:tcBorders>
          </w:tcPr>
          <w:p w14:paraId="7F8B364D" w14:textId="77777777" w:rsidR="00133A14" w:rsidRPr="00574D78" w:rsidRDefault="00133A14" w:rsidP="00124E89">
            <w:pPr>
              <w:pStyle w:val="CRCoverPage"/>
              <w:spacing w:after="0"/>
              <w:jc w:val="right"/>
              <w:rPr>
                <w:noProof/>
              </w:rPr>
            </w:pPr>
            <w:r w:rsidRPr="00574D78">
              <w:rPr>
                <w:b/>
                <w:i/>
                <w:noProof/>
              </w:rPr>
              <w:t>Date:</w:t>
            </w:r>
          </w:p>
        </w:tc>
        <w:tc>
          <w:tcPr>
            <w:tcW w:w="2127" w:type="dxa"/>
            <w:tcBorders>
              <w:right w:val="single" w:sz="4" w:space="0" w:color="auto"/>
            </w:tcBorders>
            <w:shd w:val="pct30" w:color="FFFF00" w:fill="auto"/>
          </w:tcPr>
          <w:p w14:paraId="1AAF2A47" w14:textId="77777777" w:rsidR="00133A14" w:rsidRPr="00574D78" w:rsidRDefault="00133A14" w:rsidP="00124E89">
            <w:pPr>
              <w:pStyle w:val="CRCoverPage"/>
              <w:spacing w:after="0"/>
              <w:ind w:left="100"/>
              <w:rPr>
                <w:noProof/>
              </w:rPr>
            </w:pPr>
            <w:r w:rsidRPr="00574D78">
              <w:rPr>
                <w:noProof/>
              </w:rPr>
              <w:t>202</w:t>
            </w:r>
            <w:r>
              <w:rPr>
                <w:noProof/>
              </w:rPr>
              <w:t>4-02-16</w:t>
            </w:r>
          </w:p>
        </w:tc>
      </w:tr>
      <w:tr w:rsidR="00133A14" w:rsidRPr="00574D78" w14:paraId="1402E5F9" w14:textId="77777777" w:rsidTr="00124E89">
        <w:tc>
          <w:tcPr>
            <w:tcW w:w="1843" w:type="dxa"/>
            <w:tcBorders>
              <w:left w:val="single" w:sz="4" w:space="0" w:color="auto"/>
            </w:tcBorders>
          </w:tcPr>
          <w:p w14:paraId="044DC605" w14:textId="77777777" w:rsidR="00133A14" w:rsidRPr="00574D78" w:rsidRDefault="00133A14" w:rsidP="00124E89">
            <w:pPr>
              <w:pStyle w:val="CRCoverPage"/>
              <w:spacing w:after="0"/>
              <w:rPr>
                <w:b/>
                <w:i/>
                <w:noProof/>
                <w:sz w:val="8"/>
                <w:szCs w:val="8"/>
              </w:rPr>
            </w:pPr>
          </w:p>
        </w:tc>
        <w:tc>
          <w:tcPr>
            <w:tcW w:w="1986" w:type="dxa"/>
            <w:gridSpan w:val="4"/>
          </w:tcPr>
          <w:p w14:paraId="36B25C0C" w14:textId="77777777" w:rsidR="00133A14" w:rsidRPr="00574D78" w:rsidRDefault="00133A14" w:rsidP="00124E89">
            <w:pPr>
              <w:pStyle w:val="CRCoverPage"/>
              <w:spacing w:after="0"/>
              <w:rPr>
                <w:noProof/>
                <w:sz w:val="8"/>
                <w:szCs w:val="8"/>
              </w:rPr>
            </w:pPr>
          </w:p>
        </w:tc>
        <w:tc>
          <w:tcPr>
            <w:tcW w:w="2267" w:type="dxa"/>
            <w:gridSpan w:val="2"/>
          </w:tcPr>
          <w:p w14:paraId="738214F8" w14:textId="77777777" w:rsidR="00133A14" w:rsidRPr="00574D78" w:rsidRDefault="00133A14" w:rsidP="00124E89">
            <w:pPr>
              <w:pStyle w:val="CRCoverPage"/>
              <w:spacing w:after="0"/>
              <w:rPr>
                <w:noProof/>
                <w:sz w:val="8"/>
                <w:szCs w:val="8"/>
              </w:rPr>
            </w:pPr>
          </w:p>
        </w:tc>
        <w:tc>
          <w:tcPr>
            <w:tcW w:w="1417" w:type="dxa"/>
            <w:gridSpan w:val="3"/>
          </w:tcPr>
          <w:p w14:paraId="606B5B6A" w14:textId="77777777" w:rsidR="00133A14" w:rsidRPr="00574D78" w:rsidRDefault="00133A14" w:rsidP="00124E89">
            <w:pPr>
              <w:pStyle w:val="CRCoverPage"/>
              <w:spacing w:after="0"/>
              <w:rPr>
                <w:noProof/>
                <w:sz w:val="8"/>
                <w:szCs w:val="8"/>
              </w:rPr>
            </w:pPr>
          </w:p>
        </w:tc>
        <w:tc>
          <w:tcPr>
            <w:tcW w:w="2127" w:type="dxa"/>
            <w:tcBorders>
              <w:right w:val="single" w:sz="4" w:space="0" w:color="auto"/>
            </w:tcBorders>
          </w:tcPr>
          <w:p w14:paraId="119ECBF3" w14:textId="77777777" w:rsidR="00133A14" w:rsidRPr="00574D78" w:rsidRDefault="00133A14" w:rsidP="00124E89">
            <w:pPr>
              <w:pStyle w:val="CRCoverPage"/>
              <w:spacing w:after="0"/>
              <w:rPr>
                <w:noProof/>
                <w:sz w:val="8"/>
                <w:szCs w:val="8"/>
              </w:rPr>
            </w:pPr>
          </w:p>
        </w:tc>
      </w:tr>
      <w:tr w:rsidR="00133A14" w:rsidRPr="00574D78" w14:paraId="12B4BA18" w14:textId="77777777" w:rsidTr="00124E89">
        <w:trPr>
          <w:cantSplit/>
        </w:trPr>
        <w:tc>
          <w:tcPr>
            <w:tcW w:w="1843" w:type="dxa"/>
            <w:tcBorders>
              <w:left w:val="single" w:sz="4" w:space="0" w:color="auto"/>
            </w:tcBorders>
          </w:tcPr>
          <w:p w14:paraId="4E3D39E1" w14:textId="77777777" w:rsidR="00133A14" w:rsidRPr="00574D78" w:rsidRDefault="00133A14" w:rsidP="00124E89">
            <w:pPr>
              <w:pStyle w:val="CRCoverPage"/>
              <w:tabs>
                <w:tab w:val="right" w:pos="1759"/>
              </w:tabs>
              <w:spacing w:after="0"/>
              <w:rPr>
                <w:b/>
                <w:i/>
                <w:noProof/>
              </w:rPr>
            </w:pPr>
            <w:r w:rsidRPr="00574D78">
              <w:rPr>
                <w:b/>
                <w:i/>
                <w:noProof/>
              </w:rPr>
              <w:t>Category:</w:t>
            </w:r>
          </w:p>
        </w:tc>
        <w:tc>
          <w:tcPr>
            <w:tcW w:w="851" w:type="dxa"/>
            <w:shd w:val="pct30" w:color="FFFF00" w:fill="auto"/>
          </w:tcPr>
          <w:p w14:paraId="1DE23DF7" w14:textId="77777777" w:rsidR="00133A14" w:rsidRPr="00574D78" w:rsidRDefault="00133A14" w:rsidP="00124E89">
            <w:pPr>
              <w:pStyle w:val="CRCoverPage"/>
              <w:spacing w:after="0"/>
              <w:ind w:left="100" w:right="-609"/>
              <w:rPr>
                <w:b/>
                <w:noProof/>
              </w:rPr>
            </w:pPr>
            <w:r w:rsidRPr="00574D78">
              <w:rPr>
                <w:b/>
                <w:noProof/>
              </w:rPr>
              <w:t>F</w:t>
            </w:r>
          </w:p>
        </w:tc>
        <w:tc>
          <w:tcPr>
            <w:tcW w:w="3402" w:type="dxa"/>
            <w:gridSpan w:val="5"/>
            <w:tcBorders>
              <w:left w:val="nil"/>
            </w:tcBorders>
          </w:tcPr>
          <w:p w14:paraId="0B6FDC50" w14:textId="77777777" w:rsidR="00133A14" w:rsidRPr="00574D78" w:rsidRDefault="00133A14" w:rsidP="00124E89">
            <w:pPr>
              <w:pStyle w:val="CRCoverPage"/>
              <w:spacing w:after="0"/>
              <w:rPr>
                <w:noProof/>
              </w:rPr>
            </w:pPr>
          </w:p>
        </w:tc>
        <w:tc>
          <w:tcPr>
            <w:tcW w:w="1417" w:type="dxa"/>
            <w:gridSpan w:val="3"/>
            <w:tcBorders>
              <w:left w:val="nil"/>
            </w:tcBorders>
          </w:tcPr>
          <w:p w14:paraId="5D63A9A6" w14:textId="77777777" w:rsidR="00133A14" w:rsidRPr="00574D78" w:rsidRDefault="00133A14" w:rsidP="00124E89">
            <w:pPr>
              <w:pStyle w:val="CRCoverPage"/>
              <w:spacing w:after="0"/>
              <w:jc w:val="right"/>
              <w:rPr>
                <w:b/>
                <w:i/>
                <w:noProof/>
              </w:rPr>
            </w:pPr>
            <w:r w:rsidRPr="00574D78">
              <w:rPr>
                <w:b/>
                <w:i/>
                <w:noProof/>
              </w:rPr>
              <w:t>Release:</w:t>
            </w:r>
          </w:p>
        </w:tc>
        <w:tc>
          <w:tcPr>
            <w:tcW w:w="2127" w:type="dxa"/>
            <w:tcBorders>
              <w:right w:val="single" w:sz="4" w:space="0" w:color="auto"/>
            </w:tcBorders>
            <w:shd w:val="pct30" w:color="FFFF00" w:fill="auto"/>
          </w:tcPr>
          <w:p w14:paraId="5370352C" w14:textId="77777777" w:rsidR="00133A14" w:rsidRPr="00574D78" w:rsidRDefault="00133A14" w:rsidP="00124E89">
            <w:pPr>
              <w:pStyle w:val="CRCoverPage"/>
              <w:spacing w:after="0"/>
              <w:ind w:left="100"/>
              <w:rPr>
                <w:noProof/>
              </w:rPr>
            </w:pPr>
            <w:r w:rsidRPr="00574D78">
              <w:rPr>
                <w:noProof/>
              </w:rPr>
              <w:t>Rel-18</w:t>
            </w:r>
          </w:p>
        </w:tc>
      </w:tr>
      <w:tr w:rsidR="00133A14" w:rsidRPr="00574D78" w14:paraId="6F21D044" w14:textId="77777777" w:rsidTr="00124E89">
        <w:tc>
          <w:tcPr>
            <w:tcW w:w="1843" w:type="dxa"/>
            <w:tcBorders>
              <w:left w:val="single" w:sz="4" w:space="0" w:color="auto"/>
              <w:bottom w:val="single" w:sz="4" w:space="0" w:color="auto"/>
            </w:tcBorders>
          </w:tcPr>
          <w:p w14:paraId="3A53EDC8" w14:textId="77777777" w:rsidR="00133A14" w:rsidRPr="00574D78" w:rsidRDefault="00133A14" w:rsidP="00124E89">
            <w:pPr>
              <w:pStyle w:val="CRCoverPage"/>
              <w:spacing w:after="0"/>
              <w:rPr>
                <w:b/>
                <w:i/>
                <w:noProof/>
              </w:rPr>
            </w:pPr>
          </w:p>
        </w:tc>
        <w:tc>
          <w:tcPr>
            <w:tcW w:w="4677" w:type="dxa"/>
            <w:gridSpan w:val="8"/>
            <w:tcBorders>
              <w:bottom w:val="single" w:sz="4" w:space="0" w:color="auto"/>
            </w:tcBorders>
          </w:tcPr>
          <w:p w14:paraId="40D5DAF0" w14:textId="77777777" w:rsidR="00133A14" w:rsidRPr="00574D78" w:rsidRDefault="00133A14" w:rsidP="00124E89">
            <w:pPr>
              <w:pStyle w:val="CRCoverPage"/>
              <w:spacing w:after="0"/>
              <w:ind w:left="383" w:hanging="383"/>
              <w:rPr>
                <w:i/>
                <w:noProof/>
                <w:sz w:val="18"/>
              </w:rPr>
            </w:pPr>
            <w:r w:rsidRPr="00574D78">
              <w:rPr>
                <w:i/>
                <w:noProof/>
                <w:sz w:val="18"/>
              </w:rPr>
              <w:t xml:space="preserve">Use </w:t>
            </w:r>
            <w:r w:rsidRPr="00574D78">
              <w:rPr>
                <w:i/>
                <w:noProof/>
                <w:sz w:val="18"/>
                <w:u w:val="single"/>
              </w:rPr>
              <w:t>one</w:t>
            </w:r>
            <w:r w:rsidRPr="00574D78">
              <w:rPr>
                <w:i/>
                <w:noProof/>
                <w:sz w:val="18"/>
              </w:rPr>
              <w:t xml:space="preserve"> of the following categories:</w:t>
            </w:r>
            <w:r w:rsidRPr="00574D78">
              <w:rPr>
                <w:b/>
                <w:i/>
                <w:noProof/>
                <w:sz w:val="18"/>
              </w:rPr>
              <w:br/>
              <w:t>F</w:t>
            </w:r>
            <w:r w:rsidRPr="00574D78">
              <w:rPr>
                <w:i/>
                <w:noProof/>
                <w:sz w:val="18"/>
              </w:rPr>
              <w:t xml:space="preserve">  (correction)</w:t>
            </w:r>
            <w:r w:rsidRPr="00574D78">
              <w:rPr>
                <w:i/>
                <w:noProof/>
                <w:sz w:val="18"/>
              </w:rPr>
              <w:br/>
            </w:r>
            <w:r w:rsidRPr="00574D78">
              <w:rPr>
                <w:b/>
                <w:i/>
                <w:noProof/>
                <w:sz w:val="18"/>
              </w:rPr>
              <w:t>A</w:t>
            </w:r>
            <w:r w:rsidRPr="00574D78">
              <w:rPr>
                <w:i/>
                <w:noProof/>
                <w:sz w:val="18"/>
              </w:rPr>
              <w:t xml:space="preserve">  (mirror corresponding to a change in an earlier </w:t>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r>
            <w:r w:rsidRPr="00574D78">
              <w:rPr>
                <w:i/>
                <w:noProof/>
                <w:sz w:val="18"/>
              </w:rPr>
              <w:tab/>
              <w:t>release)</w:t>
            </w:r>
            <w:r w:rsidRPr="00574D78">
              <w:rPr>
                <w:i/>
                <w:noProof/>
                <w:sz w:val="18"/>
              </w:rPr>
              <w:br/>
            </w:r>
            <w:r w:rsidRPr="00574D78">
              <w:rPr>
                <w:b/>
                <w:i/>
                <w:noProof/>
                <w:sz w:val="18"/>
              </w:rPr>
              <w:t>B</w:t>
            </w:r>
            <w:r w:rsidRPr="00574D78">
              <w:rPr>
                <w:i/>
                <w:noProof/>
                <w:sz w:val="18"/>
              </w:rPr>
              <w:t xml:space="preserve">  (addition of feature), </w:t>
            </w:r>
            <w:r w:rsidRPr="00574D78">
              <w:rPr>
                <w:i/>
                <w:noProof/>
                <w:sz w:val="18"/>
              </w:rPr>
              <w:br/>
            </w:r>
            <w:r w:rsidRPr="00574D78">
              <w:rPr>
                <w:b/>
                <w:i/>
                <w:noProof/>
                <w:sz w:val="18"/>
              </w:rPr>
              <w:t>C</w:t>
            </w:r>
            <w:r w:rsidRPr="00574D78">
              <w:rPr>
                <w:i/>
                <w:noProof/>
                <w:sz w:val="18"/>
              </w:rPr>
              <w:t xml:space="preserve">  (functional modification of feature)</w:t>
            </w:r>
            <w:r w:rsidRPr="00574D78">
              <w:rPr>
                <w:i/>
                <w:noProof/>
                <w:sz w:val="18"/>
              </w:rPr>
              <w:br/>
            </w:r>
            <w:r w:rsidRPr="00574D78">
              <w:rPr>
                <w:b/>
                <w:i/>
                <w:noProof/>
                <w:sz w:val="18"/>
              </w:rPr>
              <w:t>D</w:t>
            </w:r>
            <w:r w:rsidRPr="00574D78">
              <w:rPr>
                <w:i/>
                <w:noProof/>
                <w:sz w:val="18"/>
              </w:rPr>
              <w:t xml:space="preserve">  (editorial modification)</w:t>
            </w:r>
          </w:p>
          <w:p w14:paraId="673CF563" w14:textId="77777777" w:rsidR="00133A14" w:rsidRPr="00574D78" w:rsidRDefault="00133A14" w:rsidP="00124E89">
            <w:pPr>
              <w:pStyle w:val="CRCoverPage"/>
              <w:rPr>
                <w:noProof/>
              </w:rPr>
            </w:pPr>
            <w:r w:rsidRPr="00574D78">
              <w:rPr>
                <w:noProof/>
                <w:sz w:val="18"/>
              </w:rPr>
              <w:t>Detailed explanations of the above categories can</w:t>
            </w:r>
            <w:r w:rsidRPr="00574D78">
              <w:rPr>
                <w:noProof/>
                <w:sz w:val="18"/>
              </w:rPr>
              <w:br/>
              <w:t xml:space="preserve">be found in 3GPP </w:t>
            </w:r>
            <w:hyperlink r:id="rId15" w:history="1">
              <w:r w:rsidRPr="00574D78">
                <w:rPr>
                  <w:rStyle w:val="Hyperlink"/>
                  <w:noProof/>
                  <w:sz w:val="18"/>
                </w:rPr>
                <w:t>TR 21.900</w:t>
              </w:r>
            </w:hyperlink>
            <w:r w:rsidRPr="00574D78">
              <w:rPr>
                <w:noProof/>
                <w:sz w:val="18"/>
              </w:rPr>
              <w:t>.</w:t>
            </w:r>
          </w:p>
        </w:tc>
        <w:tc>
          <w:tcPr>
            <w:tcW w:w="3120" w:type="dxa"/>
            <w:gridSpan w:val="2"/>
            <w:tcBorders>
              <w:bottom w:val="single" w:sz="4" w:space="0" w:color="auto"/>
              <w:right w:val="single" w:sz="4" w:space="0" w:color="auto"/>
            </w:tcBorders>
          </w:tcPr>
          <w:p w14:paraId="289ECCC1" w14:textId="77777777" w:rsidR="00133A14" w:rsidRPr="00574D78" w:rsidRDefault="00133A14" w:rsidP="00124E89">
            <w:pPr>
              <w:pStyle w:val="CRCoverPage"/>
              <w:tabs>
                <w:tab w:val="left" w:pos="950"/>
              </w:tabs>
              <w:spacing w:after="0"/>
              <w:ind w:left="241" w:hanging="241"/>
              <w:rPr>
                <w:i/>
                <w:noProof/>
                <w:sz w:val="18"/>
              </w:rPr>
            </w:pPr>
            <w:r w:rsidRPr="00574D78">
              <w:rPr>
                <w:i/>
                <w:noProof/>
                <w:sz w:val="18"/>
              </w:rPr>
              <w:t xml:space="preserve">Use </w:t>
            </w:r>
            <w:r w:rsidRPr="00574D78">
              <w:rPr>
                <w:i/>
                <w:noProof/>
                <w:sz w:val="18"/>
                <w:u w:val="single"/>
              </w:rPr>
              <w:t>one</w:t>
            </w:r>
            <w:r w:rsidRPr="00574D78">
              <w:rPr>
                <w:i/>
                <w:noProof/>
                <w:sz w:val="18"/>
              </w:rPr>
              <w:t xml:space="preserve"> of the following releases:</w:t>
            </w:r>
            <w:r w:rsidRPr="00574D78">
              <w:rPr>
                <w:i/>
                <w:noProof/>
                <w:sz w:val="18"/>
              </w:rPr>
              <w:br/>
              <w:t>Rel-8</w:t>
            </w:r>
            <w:r w:rsidRPr="00574D78">
              <w:rPr>
                <w:i/>
                <w:noProof/>
                <w:sz w:val="18"/>
              </w:rPr>
              <w:tab/>
              <w:t>(Release 8)</w:t>
            </w:r>
            <w:r w:rsidRPr="00574D78">
              <w:rPr>
                <w:i/>
                <w:noProof/>
                <w:sz w:val="18"/>
              </w:rPr>
              <w:br/>
              <w:t>Rel-9</w:t>
            </w:r>
            <w:r w:rsidRPr="00574D78">
              <w:rPr>
                <w:i/>
                <w:noProof/>
                <w:sz w:val="18"/>
              </w:rPr>
              <w:tab/>
              <w:t>(Release 9)</w:t>
            </w:r>
            <w:r w:rsidRPr="00574D78">
              <w:rPr>
                <w:i/>
                <w:noProof/>
                <w:sz w:val="18"/>
              </w:rPr>
              <w:br/>
              <w:t>Rel-10</w:t>
            </w:r>
            <w:r w:rsidRPr="00574D78">
              <w:rPr>
                <w:i/>
                <w:noProof/>
                <w:sz w:val="18"/>
              </w:rPr>
              <w:tab/>
              <w:t>(Release 10)</w:t>
            </w:r>
            <w:r w:rsidRPr="00574D78">
              <w:rPr>
                <w:i/>
                <w:noProof/>
                <w:sz w:val="18"/>
              </w:rPr>
              <w:br/>
              <w:t>Rel-11</w:t>
            </w:r>
            <w:r w:rsidRPr="00574D78">
              <w:rPr>
                <w:i/>
                <w:noProof/>
                <w:sz w:val="18"/>
              </w:rPr>
              <w:tab/>
              <w:t>(Release 11)</w:t>
            </w:r>
            <w:r w:rsidRPr="00574D78">
              <w:rPr>
                <w:i/>
                <w:noProof/>
                <w:sz w:val="18"/>
              </w:rPr>
              <w:br/>
              <w:t>…</w:t>
            </w:r>
            <w:r w:rsidRPr="00574D78">
              <w:rPr>
                <w:i/>
                <w:noProof/>
                <w:sz w:val="18"/>
              </w:rPr>
              <w:br/>
              <w:t>Rel-16</w:t>
            </w:r>
            <w:r w:rsidRPr="00574D78">
              <w:rPr>
                <w:i/>
                <w:noProof/>
                <w:sz w:val="18"/>
              </w:rPr>
              <w:tab/>
              <w:t>(Release 16)</w:t>
            </w:r>
            <w:r w:rsidRPr="00574D78">
              <w:rPr>
                <w:i/>
                <w:noProof/>
                <w:sz w:val="18"/>
              </w:rPr>
              <w:br/>
              <w:t>Rel-17</w:t>
            </w:r>
            <w:r w:rsidRPr="00574D78">
              <w:rPr>
                <w:i/>
                <w:noProof/>
                <w:sz w:val="18"/>
              </w:rPr>
              <w:tab/>
              <w:t>(Release 17)</w:t>
            </w:r>
            <w:r w:rsidRPr="00574D78">
              <w:rPr>
                <w:i/>
                <w:noProof/>
                <w:sz w:val="18"/>
              </w:rPr>
              <w:br/>
              <w:t>Rel-18</w:t>
            </w:r>
            <w:r w:rsidRPr="00574D78">
              <w:rPr>
                <w:i/>
                <w:noProof/>
                <w:sz w:val="18"/>
              </w:rPr>
              <w:tab/>
              <w:t>(Release 18)</w:t>
            </w:r>
            <w:r w:rsidRPr="00574D78">
              <w:rPr>
                <w:i/>
                <w:noProof/>
                <w:sz w:val="18"/>
              </w:rPr>
              <w:br/>
              <w:t>Rel-19</w:t>
            </w:r>
            <w:r w:rsidRPr="00574D78">
              <w:rPr>
                <w:i/>
                <w:noProof/>
                <w:sz w:val="18"/>
              </w:rPr>
              <w:tab/>
              <w:t>(Release 19)</w:t>
            </w:r>
          </w:p>
        </w:tc>
      </w:tr>
      <w:tr w:rsidR="00133A14" w:rsidRPr="00574D78" w14:paraId="1C251555" w14:textId="77777777" w:rsidTr="00124E89">
        <w:tc>
          <w:tcPr>
            <w:tcW w:w="1843" w:type="dxa"/>
          </w:tcPr>
          <w:p w14:paraId="7F3FBDD4" w14:textId="77777777" w:rsidR="00133A14" w:rsidRPr="00574D78" w:rsidRDefault="00133A14" w:rsidP="00124E89">
            <w:pPr>
              <w:pStyle w:val="CRCoverPage"/>
              <w:spacing w:after="0"/>
              <w:rPr>
                <w:b/>
                <w:i/>
                <w:noProof/>
                <w:sz w:val="8"/>
                <w:szCs w:val="8"/>
              </w:rPr>
            </w:pPr>
          </w:p>
        </w:tc>
        <w:tc>
          <w:tcPr>
            <w:tcW w:w="7797" w:type="dxa"/>
            <w:gridSpan w:val="10"/>
          </w:tcPr>
          <w:p w14:paraId="4B627B68" w14:textId="77777777" w:rsidR="00133A14" w:rsidRPr="00574D78" w:rsidRDefault="00133A14" w:rsidP="00124E89">
            <w:pPr>
              <w:pStyle w:val="CRCoverPage"/>
              <w:spacing w:after="0"/>
              <w:rPr>
                <w:noProof/>
                <w:sz w:val="8"/>
                <w:szCs w:val="8"/>
              </w:rPr>
            </w:pPr>
          </w:p>
        </w:tc>
      </w:tr>
      <w:tr w:rsidR="00133A14" w:rsidRPr="00574D78" w14:paraId="1B329A89" w14:textId="77777777" w:rsidTr="00124E89">
        <w:tc>
          <w:tcPr>
            <w:tcW w:w="2694" w:type="dxa"/>
            <w:gridSpan w:val="2"/>
            <w:tcBorders>
              <w:top w:val="single" w:sz="4" w:space="0" w:color="auto"/>
              <w:left w:val="single" w:sz="4" w:space="0" w:color="auto"/>
            </w:tcBorders>
          </w:tcPr>
          <w:p w14:paraId="55B01B78" w14:textId="77777777" w:rsidR="00133A14" w:rsidRPr="00574D78" w:rsidRDefault="00133A14" w:rsidP="00133A14">
            <w:pPr>
              <w:pStyle w:val="CRCoverPage"/>
              <w:tabs>
                <w:tab w:val="right" w:pos="2184"/>
              </w:tabs>
              <w:spacing w:after="0"/>
              <w:rPr>
                <w:b/>
                <w:i/>
                <w:noProof/>
              </w:rPr>
            </w:pPr>
            <w:bookmarkStart w:id="2" w:name="_Hlk131794032"/>
            <w:r w:rsidRPr="00574D78">
              <w:rPr>
                <w:b/>
                <w:i/>
                <w:noProof/>
              </w:rPr>
              <w:t>Reason for change:</w:t>
            </w:r>
          </w:p>
        </w:tc>
        <w:tc>
          <w:tcPr>
            <w:tcW w:w="6946" w:type="dxa"/>
            <w:gridSpan w:val="9"/>
            <w:tcBorders>
              <w:top w:val="single" w:sz="4" w:space="0" w:color="auto"/>
              <w:right w:val="single" w:sz="4" w:space="0" w:color="auto"/>
            </w:tcBorders>
            <w:shd w:val="pct30" w:color="FFFF00" w:fill="auto"/>
          </w:tcPr>
          <w:p w14:paraId="237A75BE" w14:textId="77777777" w:rsidR="00133A14" w:rsidRPr="000C2F0F" w:rsidRDefault="00133A14" w:rsidP="00133A14">
            <w:pPr>
              <w:pStyle w:val="CRCoverPage"/>
              <w:spacing w:after="0"/>
              <w:ind w:left="100"/>
              <w:rPr>
                <w:rFonts w:cs="Arial"/>
                <w:lang w:val="en-US"/>
              </w:rPr>
            </w:pPr>
            <w:r w:rsidRPr="29917DE5">
              <w:rPr>
                <w:rFonts w:cs="Arial"/>
                <w:color w:val="000000" w:themeColor="text1"/>
                <w:lang w:eastAsia="zh-CN"/>
              </w:rPr>
              <w:t>In 23.501</w:t>
            </w:r>
            <w:r>
              <w:rPr>
                <w:rFonts w:cs="Arial"/>
                <w:color w:val="000000" w:themeColor="text1"/>
                <w:lang w:eastAsia="zh-CN"/>
              </w:rPr>
              <w:t>/3</w:t>
            </w:r>
            <w:r w:rsidRPr="29917DE5">
              <w:rPr>
                <w:rFonts w:cs="Arial"/>
                <w:color w:val="000000" w:themeColor="text1"/>
                <w:lang w:eastAsia="zh-CN"/>
              </w:rPr>
              <w:t>, it was agreed to introduce MDBV as part of Alternative QoS profile</w:t>
            </w:r>
            <w:r w:rsidRPr="000C2F0F">
              <w:rPr>
                <w:rFonts w:cs="Arial"/>
                <w:lang w:val="en-US"/>
              </w:rPr>
              <w:t>.</w:t>
            </w:r>
          </w:p>
          <w:p w14:paraId="2C03D237" w14:textId="77777777" w:rsidR="00133A14" w:rsidRPr="000C2F0F" w:rsidRDefault="00133A14" w:rsidP="00133A14">
            <w:pPr>
              <w:pStyle w:val="CRCoverPage"/>
              <w:spacing w:after="0"/>
              <w:ind w:left="100"/>
              <w:rPr>
                <w:rFonts w:cs="Arial"/>
                <w:color w:val="000000" w:themeColor="text1"/>
                <w:lang w:eastAsia="zh-CN"/>
              </w:rPr>
            </w:pPr>
          </w:p>
          <w:p w14:paraId="29A459CE" w14:textId="77777777" w:rsidR="00133A14" w:rsidRPr="004C6912" w:rsidRDefault="00133A14" w:rsidP="00133A14">
            <w:pPr>
              <w:pStyle w:val="CRCoverPage"/>
              <w:numPr>
                <w:ilvl w:val="0"/>
                <w:numId w:val="8"/>
              </w:numPr>
              <w:spacing w:after="0"/>
              <w:rPr>
                <w:rFonts w:cs="Arial"/>
                <w:lang w:val="en-US"/>
              </w:rPr>
            </w:pPr>
            <w:r>
              <w:rPr>
                <w:rFonts w:cs="Arial"/>
                <w:color w:val="000000" w:themeColor="text1"/>
                <w:lang w:val="en-US" w:eastAsia="zh-CN"/>
              </w:rPr>
              <w:t xml:space="preserve">Current MDBV (for </w:t>
            </w:r>
            <w:proofErr w:type="spellStart"/>
            <w:r>
              <w:rPr>
                <w:rFonts w:cs="Arial"/>
                <w:color w:val="000000" w:themeColor="text1"/>
                <w:lang w:val="en-US" w:eastAsia="zh-CN"/>
              </w:rPr>
              <w:t>IIoT</w:t>
            </w:r>
            <w:proofErr w:type="spellEnd"/>
            <w:r>
              <w:rPr>
                <w:rFonts w:cs="Arial"/>
                <w:color w:val="000000" w:themeColor="text1"/>
                <w:lang w:val="en-US" w:eastAsia="zh-CN"/>
              </w:rPr>
              <w:t xml:space="preserve"> services) is derived with the assumption that the </w:t>
            </w:r>
            <w:r>
              <w:t xml:space="preserve">PDB is </w:t>
            </w:r>
            <w:r>
              <w:rPr>
                <w:lang w:eastAsia="zh-CN"/>
              </w:rPr>
              <w:t xml:space="preserve">equal or </w:t>
            </w:r>
            <w:r>
              <w:rPr>
                <w:noProof/>
              </w:rPr>
              <w:t>smaller</w:t>
            </w:r>
            <w:r>
              <w:t xml:space="preserve"> than the periodicity of burst arrivals.</w:t>
            </w:r>
            <w:r w:rsidRPr="1CCDD3E7">
              <w:rPr>
                <w:rFonts w:cs="Arial"/>
                <w:color w:val="000000" w:themeColor="text1"/>
                <w:lang w:val="en-US" w:eastAsia="zh-CN"/>
              </w:rPr>
              <w:t xml:space="preserve"> How to </w:t>
            </w:r>
            <w:r>
              <w:rPr>
                <w:rFonts w:cs="Arial"/>
                <w:color w:val="000000" w:themeColor="text1"/>
                <w:lang w:val="en-US" w:eastAsia="zh-CN"/>
              </w:rPr>
              <w:t>apply</w:t>
            </w:r>
            <w:r w:rsidRPr="1CCDD3E7">
              <w:rPr>
                <w:rFonts w:cs="Arial"/>
                <w:color w:val="000000" w:themeColor="text1"/>
                <w:lang w:val="en-US" w:eastAsia="zh-CN"/>
              </w:rPr>
              <w:t xml:space="preserve"> periodicity</w:t>
            </w:r>
            <w:r>
              <w:rPr>
                <w:rFonts w:cs="Arial"/>
                <w:color w:val="000000" w:themeColor="text1"/>
                <w:lang w:val="en-US" w:eastAsia="zh-CN"/>
              </w:rPr>
              <w:t xml:space="preserve"> and</w:t>
            </w:r>
            <w:r w:rsidRPr="1CCDD3E7">
              <w:rPr>
                <w:rFonts w:cs="Arial"/>
                <w:color w:val="000000" w:themeColor="text1"/>
                <w:lang w:val="en-US" w:eastAsia="zh-CN"/>
              </w:rPr>
              <w:t xml:space="preserve"> max burst size</w:t>
            </w:r>
            <w:r>
              <w:rPr>
                <w:rFonts w:cs="Arial"/>
                <w:color w:val="000000" w:themeColor="text1"/>
                <w:lang w:val="en-US" w:eastAsia="zh-CN"/>
              </w:rPr>
              <w:t xml:space="preserve"> to derive the MDBV in the alternative QoS Profile (AQP) is not clear, especially when PDB is larger than the periodicity</w:t>
            </w:r>
            <w:r w:rsidRPr="1CCDD3E7">
              <w:rPr>
                <w:rFonts w:cs="Arial"/>
                <w:color w:val="000000" w:themeColor="text1"/>
                <w:lang w:val="en-US" w:eastAsia="zh-CN"/>
              </w:rPr>
              <w:t>.</w:t>
            </w:r>
          </w:p>
          <w:p w14:paraId="2115F4CD" w14:textId="77777777" w:rsidR="00133A14" w:rsidRDefault="00133A14" w:rsidP="00133A14">
            <w:pPr>
              <w:spacing w:after="60"/>
              <w:rPr>
                <w:lang w:val="en-US"/>
              </w:rPr>
            </w:pPr>
            <w:r>
              <w:t xml:space="preserve">For instance, 5QI 90 has MDBV=63KB and 5G AN PDB=19ms. Considering frame rates &gt;=60 fps, i.e. burst periodicities of 16.7, 11.1, 8.3… milliseconds, we will have several bursts/frames within PDB. </w:t>
            </w:r>
          </w:p>
          <w:p w14:paraId="625D2274" w14:textId="77777777" w:rsidR="00133A14" w:rsidRDefault="00133A14" w:rsidP="00133A14">
            <w:pPr>
              <w:pStyle w:val="ListParagraph"/>
              <w:numPr>
                <w:ilvl w:val="0"/>
                <w:numId w:val="24"/>
              </w:numPr>
              <w:spacing w:after="60"/>
              <w:contextualSpacing w:val="0"/>
              <w:rPr>
                <w:rFonts w:eastAsia="Times New Roman"/>
              </w:rPr>
            </w:pPr>
            <w:r>
              <w:rPr>
                <w:rFonts w:eastAsia="Times New Roman"/>
              </w:rPr>
              <w:t xml:space="preserve">If we consider that the default MDBV values represent a single burst (as it seems to be the rationale behind those default values for 5QI 89/90 from the 3GPP traffic models), the current definition of MDBV as </w:t>
            </w:r>
            <w:r>
              <w:rPr>
                <w:rFonts w:eastAsia="Times New Roman"/>
                <w:i/>
                <w:iCs/>
              </w:rPr>
              <w:t xml:space="preserve">“denotes the largest amount of data that is required to be transferred within a period of 5G-AN PDB” </w:t>
            </w:r>
            <w:r>
              <w:rPr>
                <w:rFonts w:eastAsia="Times New Roman"/>
              </w:rPr>
              <w:t xml:space="preserve">would be at odds with serving those frame rates with delay-critical GBR </w:t>
            </w:r>
            <w:proofErr w:type="gramStart"/>
            <w:r>
              <w:rPr>
                <w:rFonts w:eastAsia="Times New Roman"/>
              </w:rPr>
              <w:t>requirements</w:t>
            </w:r>
            <w:proofErr w:type="gramEnd"/>
            <w:r>
              <w:rPr>
                <w:rFonts w:eastAsia="Times New Roman"/>
              </w:rPr>
              <w:t xml:space="preserve"> </w:t>
            </w:r>
          </w:p>
          <w:p w14:paraId="29FFAF02" w14:textId="77777777" w:rsidR="00133A14" w:rsidRDefault="00133A14" w:rsidP="00133A14">
            <w:pPr>
              <w:pStyle w:val="ListParagraph"/>
              <w:numPr>
                <w:ilvl w:val="0"/>
                <w:numId w:val="24"/>
              </w:numPr>
              <w:spacing w:after="60"/>
              <w:contextualSpacing w:val="0"/>
              <w:rPr>
                <w:rFonts w:eastAsia="Times New Roman"/>
              </w:rPr>
            </w:pPr>
            <w:r>
              <w:rPr>
                <w:rFonts w:eastAsia="Times New Roman"/>
              </w:rPr>
              <w:t xml:space="preserve">In other words, we would have one burst/frame coming every 16.7, 11.1, 8.3ms but we would have the requirement to only serve one of them every 19ms based on the MDBV definition. Obviously, a higher input rate than output rate with DC-GBR requirements will lead to many frames missing their PDB and significantly exceeding the PER of the flow. </w:t>
            </w:r>
          </w:p>
          <w:p w14:paraId="473D715B" w14:textId="0EC4804B" w:rsidR="00133A14" w:rsidRPr="00574D78" w:rsidRDefault="00133A14" w:rsidP="00133A14">
            <w:pPr>
              <w:pStyle w:val="CRCoverPage"/>
              <w:spacing w:after="0"/>
              <w:ind w:left="100"/>
              <w:rPr>
                <w:noProof/>
                <w:lang w:val="en-US" w:eastAsia="zh-CN"/>
              </w:rPr>
            </w:pPr>
          </w:p>
        </w:tc>
      </w:tr>
      <w:tr w:rsidR="00133A14" w:rsidRPr="00574D78" w14:paraId="26A52A2F" w14:textId="77777777" w:rsidTr="00124E89">
        <w:tc>
          <w:tcPr>
            <w:tcW w:w="2694" w:type="dxa"/>
            <w:gridSpan w:val="2"/>
            <w:tcBorders>
              <w:left w:val="single" w:sz="4" w:space="0" w:color="auto"/>
            </w:tcBorders>
          </w:tcPr>
          <w:p w14:paraId="7F5F3183" w14:textId="77777777" w:rsidR="00133A14" w:rsidRPr="00574D78" w:rsidRDefault="00133A14" w:rsidP="00133A14">
            <w:pPr>
              <w:pStyle w:val="CRCoverPage"/>
              <w:spacing w:after="0"/>
              <w:rPr>
                <w:b/>
                <w:i/>
                <w:noProof/>
                <w:sz w:val="8"/>
                <w:szCs w:val="8"/>
              </w:rPr>
            </w:pPr>
          </w:p>
        </w:tc>
        <w:tc>
          <w:tcPr>
            <w:tcW w:w="6946" w:type="dxa"/>
            <w:gridSpan w:val="9"/>
            <w:tcBorders>
              <w:right w:val="single" w:sz="4" w:space="0" w:color="auto"/>
            </w:tcBorders>
          </w:tcPr>
          <w:p w14:paraId="01FB7431" w14:textId="77777777" w:rsidR="00133A14" w:rsidRPr="00574D78" w:rsidRDefault="00133A14" w:rsidP="00133A14">
            <w:pPr>
              <w:pStyle w:val="CRCoverPage"/>
              <w:spacing w:after="0"/>
              <w:rPr>
                <w:noProof/>
                <w:sz w:val="8"/>
                <w:szCs w:val="8"/>
              </w:rPr>
            </w:pPr>
          </w:p>
        </w:tc>
      </w:tr>
      <w:tr w:rsidR="00133A14" w:rsidRPr="00574D78" w14:paraId="534D4014" w14:textId="77777777" w:rsidTr="00124E89">
        <w:tc>
          <w:tcPr>
            <w:tcW w:w="2694" w:type="dxa"/>
            <w:gridSpan w:val="2"/>
            <w:tcBorders>
              <w:left w:val="single" w:sz="4" w:space="0" w:color="auto"/>
            </w:tcBorders>
          </w:tcPr>
          <w:p w14:paraId="29501143" w14:textId="77777777" w:rsidR="00133A14" w:rsidRPr="00574D78" w:rsidRDefault="00133A14" w:rsidP="00133A14">
            <w:pPr>
              <w:pStyle w:val="CRCoverPage"/>
              <w:tabs>
                <w:tab w:val="right" w:pos="2184"/>
              </w:tabs>
              <w:spacing w:after="0"/>
              <w:rPr>
                <w:b/>
                <w:i/>
                <w:noProof/>
              </w:rPr>
            </w:pPr>
            <w:r w:rsidRPr="00574D78">
              <w:rPr>
                <w:b/>
                <w:i/>
                <w:noProof/>
              </w:rPr>
              <w:t>Summary of change:</w:t>
            </w:r>
          </w:p>
        </w:tc>
        <w:tc>
          <w:tcPr>
            <w:tcW w:w="6946" w:type="dxa"/>
            <w:gridSpan w:val="9"/>
            <w:tcBorders>
              <w:right w:val="single" w:sz="4" w:space="0" w:color="auto"/>
            </w:tcBorders>
            <w:shd w:val="pct30" w:color="FFFF00" w:fill="auto"/>
          </w:tcPr>
          <w:p w14:paraId="1308CA80" w14:textId="50E9A4A9" w:rsidR="00133A14" w:rsidRPr="00574D78" w:rsidRDefault="00133A14" w:rsidP="00133A14">
            <w:pPr>
              <w:pStyle w:val="CRCoverPage"/>
              <w:spacing w:after="0"/>
              <w:ind w:left="100"/>
              <w:rPr>
                <w:noProof/>
                <w:lang w:eastAsia="zh-CN"/>
              </w:rPr>
            </w:pPr>
            <w:r>
              <w:rPr>
                <w:noProof/>
              </w:rPr>
              <w:t xml:space="preserve">6.3.1 updated with the acronym. </w:t>
            </w:r>
            <w:r>
              <w:rPr>
                <w:rFonts w:cs="Arial"/>
                <w:color w:val="000000" w:themeColor="text1"/>
                <w:lang w:eastAsia="zh-CN"/>
              </w:rPr>
              <w:t xml:space="preserve">A new Annex is added to </w:t>
            </w:r>
            <w:r w:rsidRPr="000C2F0F">
              <w:rPr>
                <w:rFonts w:cs="Arial"/>
                <w:color w:val="000000" w:themeColor="text1"/>
                <w:lang w:eastAsia="zh-CN"/>
              </w:rPr>
              <w:t>provide guidance on how MDBV is derived based on Maximum burst size, AN PDB, and periodicity</w:t>
            </w:r>
            <w:r>
              <w:rPr>
                <w:rFonts w:cs="Arial"/>
                <w:color w:val="000000" w:themeColor="text1"/>
                <w:lang w:eastAsia="zh-CN"/>
              </w:rPr>
              <w:t xml:space="preserve"> </w:t>
            </w:r>
            <w:r>
              <w:rPr>
                <w:rFonts w:cs="Arial"/>
                <w:color w:val="000000" w:themeColor="text1"/>
                <w:lang w:val="en-US" w:eastAsia="zh-CN"/>
              </w:rPr>
              <w:t>when PDB is larger than the periodicity</w:t>
            </w:r>
            <w:r w:rsidRPr="1CCDD3E7">
              <w:rPr>
                <w:rFonts w:cs="Arial"/>
                <w:color w:val="000000" w:themeColor="text1"/>
                <w:lang w:eastAsia="zh-CN"/>
              </w:rPr>
              <w:t>.</w:t>
            </w:r>
          </w:p>
        </w:tc>
      </w:tr>
      <w:tr w:rsidR="00133A14" w:rsidRPr="00574D78" w14:paraId="675894F0" w14:textId="77777777" w:rsidTr="00124E89">
        <w:trPr>
          <w:trHeight w:val="184"/>
        </w:trPr>
        <w:tc>
          <w:tcPr>
            <w:tcW w:w="2694" w:type="dxa"/>
            <w:gridSpan w:val="2"/>
            <w:tcBorders>
              <w:left w:val="single" w:sz="4" w:space="0" w:color="auto"/>
            </w:tcBorders>
          </w:tcPr>
          <w:p w14:paraId="55A02637" w14:textId="77777777" w:rsidR="00133A14" w:rsidRPr="00574D78" w:rsidRDefault="00133A14" w:rsidP="00133A14">
            <w:pPr>
              <w:pStyle w:val="CRCoverPage"/>
              <w:spacing w:after="0"/>
              <w:rPr>
                <w:b/>
                <w:i/>
                <w:noProof/>
                <w:sz w:val="8"/>
                <w:szCs w:val="8"/>
              </w:rPr>
            </w:pPr>
          </w:p>
        </w:tc>
        <w:tc>
          <w:tcPr>
            <w:tcW w:w="6946" w:type="dxa"/>
            <w:gridSpan w:val="9"/>
            <w:tcBorders>
              <w:right w:val="single" w:sz="4" w:space="0" w:color="auto"/>
            </w:tcBorders>
          </w:tcPr>
          <w:p w14:paraId="7BE6FBD8" w14:textId="77777777" w:rsidR="00133A14" w:rsidRPr="00574D78" w:rsidRDefault="00133A14" w:rsidP="00133A14">
            <w:pPr>
              <w:pStyle w:val="CRCoverPage"/>
              <w:spacing w:after="0"/>
              <w:rPr>
                <w:noProof/>
                <w:sz w:val="8"/>
                <w:szCs w:val="8"/>
              </w:rPr>
            </w:pPr>
          </w:p>
        </w:tc>
      </w:tr>
      <w:tr w:rsidR="00133A14" w:rsidRPr="00574D78" w14:paraId="1E44C3A1" w14:textId="77777777" w:rsidTr="00124E89">
        <w:tc>
          <w:tcPr>
            <w:tcW w:w="2694" w:type="dxa"/>
            <w:gridSpan w:val="2"/>
            <w:tcBorders>
              <w:left w:val="single" w:sz="4" w:space="0" w:color="auto"/>
              <w:bottom w:val="single" w:sz="4" w:space="0" w:color="auto"/>
            </w:tcBorders>
          </w:tcPr>
          <w:p w14:paraId="4C56A49C" w14:textId="77777777" w:rsidR="00133A14" w:rsidRPr="00574D78" w:rsidRDefault="00133A14" w:rsidP="00133A14">
            <w:pPr>
              <w:pStyle w:val="CRCoverPage"/>
              <w:tabs>
                <w:tab w:val="right" w:pos="2184"/>
              </w:tabs>
              <w:spacing w:after="0"/>
              <w:rPr>
                <w:b/>
                <w:i/>
                <w:noProof/>
              </w:rPr>
            </w:pPr>
            <w:r w:rsidRPr="00574D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F5E451" w14:textId="04C8E53B" w:rsidR="00133A14" w:rsidRPr="00574D78" w:rsidRDefault="00133A14" w:rsidP="00133A14">
            <w:pPr>
              <w:pStyle w:val="CRCoverPage"/>
              <w:spacing w:after="0"/>
              <w:ind w:left="100"/>
              <w:rPr>
                <w:noProof/>
              </w:rPr>
            </w:pPr>
            <w:r>
              <w:rPr>
                <w:noProof/>
              </w:rPr>
              <w:t xml:space="preserve">5GS does not enable to </w:t>
            </w:r>
            <w:r w:rsidRPr="001E5779">
              <w:rPr>
                <w:noProof/>
              </w:rPr>
              <w:t xml:space="preserve">derive the corresponding MDBV </w:t>
            </w:r>
            <w:r>
              <w:rPr>
                <w:noProof/>
              </w:rPr>
              <w:t xml:space="preserve">(when PDB is larger than periodicity) and it leads to performance issues. </w:t>
            </w:r>
            <w:r>
              <w:rPr>
                <w:rFonts w:eastAsia="Times New Roman"/>
              </w:rPr>
              <w:t xml:space="preserve">More specifically, </w:t>
            </w:r>
            <w:r>
              <w:rPr>
                <w:rFonts w:eastAsia="Times New Roman"/>
              </w:rPr>
              <w:lastRenderedPageBreak/>
              <w:t>lack of proper specification for deriving MDBV can lead to many frames missing their PDB and significantly exceeding the PER of the flow</w:t>
            </w:r>
          </w:p>
        </w:tc>
      </w:tr>
      <w:bookmarkEnd w:id="2"/>
      <w:tr w:rsidR="00133A14" w:rsidRPr="00574D78" w14:paraId="03CD6D07" w14:textId="77777777" w:rsidTr="00124E89">
        <w:tc>
          <w:tcPr>
            <w:tcW w:w="2694" w:type="dxa"/>
            <w:gridSpan w:val="2"/>
          </w:tcPr>
          <w:p w14:paraId="4F11C6E9" w14:textId="77777777" w:rsidR="00133A14" w:rsidRPr="00574D78" w:rsidRDefault="00133A14" w:rsidP="00124E89">
            <w:pPr>
              <w:pStyle w:val="CRCoverPage"/>
              <w:spacing w:after="0"/>
              <w:rPr>
                <w:b/>
                <w:i/>
                <w:noProof/>
                <w:sz w:val="8"/>
                <w:szCs w:val="8"/>
              </w:rPr>
            </w:pPr>
          </w:p>
        </w:tc>
        <w:tc>
          <w:tcPr>
            <w:tcW w:w="6946" w:type="dxa"/>
            <w:gridSpan w:val="9"/>
          </w:tcPr>
          <w:p w14:paraId="7808C729" w14:textId="77777777" w:rsidR="00133A14" w:rsidRPr="00574D78" w:rsidRDefault="00133A14" w:rsidP="00124E89">
            <w:pPr>
              <w:pStyle w:val="CRCoverPage"/>
              <w:spacing w:after="0"/>
              <w:rPr>
                <w:noProof/>
                <w:sz w:val="8"/>
                <w:szCs w:val="8"/>
              </w:rPr>
            </w:pPr>
          </w:p>
        </w:tc>
      </w:tr>
      <w:tr w:rsidR="00133A14" w:rsidRPr="00574D78" w14:paraId="4EB2EFB5" w14:textId="77777777" w:rsidTr="00124E89">
        <w:tc>
          <w:tcPr>
            <w:tcW w:w="2694" w:type="dxa"/>
            <w:gridSpan w:val="2"/>
            <w:tcBorders>
              <w:top w:val="single" w:sz="4" w:space="0" w:color="auto"/>
              <w:left w:val="single" w:sz="4" w:space="0" w:color="auto"/>
            </w:tcBorders>
          </w:tcPr>
          <w:p w14:paraId="7ADC6634" w14:textId="77777777" w:rsidR="00133A14" w:rsidRPr="00574D78" w:rsidRDefault="00133A14" w:rsidP="00124E89">
            <w:pPr>
              <w:pStyle w:val="CRCoverPage"/>
              <w:tabs>
                <w:tab w:val="right" w:pos="2184"/>
              </w:tabs>
              <w:spacing w:after="0"/>
              <w:rPr>
                <w:b/>
                <w:i/>
                <w:noProof/>
              </w:rPr>
            </w:pPr>
            <w:r w:rsidRPr="00574D78">
              <w:rPr>
                <w:b/>
                <w:i/>
                <w:noProof/>
              </w:rPr>
              <w:t>Clauses affected:</w:t>
            </w:r>
          </w:p>
        </w:tc>
        <w:tc>
          <w:tcPr>
            <w:tcW w:w="6946" w:type="dxa"/>
            <w:gridSpan w:val="9"/>
            <w:tcBorders>
              <w:top w:val="single" w:sz="4" w:space="0" w:color="auto"/>
              <w:right w:val="single" w:sz="4" w:space="0" w:color="auto"/>
            </w:tcBorders>
            <w:shd w:val="pct30" w:color="FFFF00" w:fill="auto"/>
          </w:tcPr>
          <w:p w14:paraId="7449CFB9" w14:textId="625BF51D" w:rsidR="00133A14" w:rsidRPr="00574D78" w:rsidRDefault="00133A14" w:rsidP="00124E89">
            <w:pPr>
              <w:pStyle w:val="CRCoverPage"/>
              <w:spacing w:after="0"/>
              <w:ind w:left="100"/>
              <w:rPr>
                <w:noProof/>
              </w:rPr>
            </w:pPr>
            <w:r>
              <w:rPr>
                <w:noProof/>
              </w:rPr>
              <w:t>6.3.1, Annex X (new)</w:t>
            </w:r>
          </w:p>
        </w:tc>
      </w:tr>
      <w:tr w:rsidR="00133A14" w:rsidRPr="00574D78" w14:paraId="6E4D1476" w14:textId="77777777" w:rsidTr="00124E89">
        <w:tc>
          <w:tcPr>
            <w:tcW w:w="2694" w:type="dxa"/>
            <w:gridSpan w:val="2"/>
            <w:tcBorders>
              <w:left w:val="single" w:sz="4" w:space="0" w:color="auto"/>
            </w:tcBorders>
          </w:tcPr>
          <w:p w14:paraId="41A2C434" w14:textId="77777777" w:rsidR="00133A14" w:rsidRPr="00574D78" w:rsidRDefault="00133A14" w:rsidP="00124E89">
            <w:pPr>
              <w:pStyle w:val="CRCoverPage"/>
              <w:spacing w:after="0"/>
              <w:rPr>
                <w:b/>
                <w:i/>
                <w:noProof/>
                <w:sz w:val="8"/>
                <w:szCs w:val="8"/>
              </w:rPr>
            </w:pPr>
          </w:p>
        </w:tc>
        <w:tc>
          <w:tcPr>
            <w:tcW w:w="6946" w:type="dxa"/>
            <w:gridSpan w:val="9"/>
            <w:tcBorders>
              <w:right w:val="single" w:sz="4" w:space="0" w:color="auto"/>
            </w:tcBorders>
          </w:tcPr>
          <w:p w14:paraId="1C4DC361" w14:textId="77777777" w:rsidR="00133A14" w:rsidRPr="00574D78" w:rsidRDefault="00133A14" w:rsidP="00124E89">
            <w:pPr>
              <w:pStyle w:val="CRCoverPage"/>
              <w:spacing w:after="0"/>
              <w:rPr>
                <w:noProof/>
                <w:sz w:val="8"/>
                <w:szCs w:val="8"/>
              </w:rPr>
            </w:pPr>
          </w:p>
        </w:tc>
      </w:tr>
      <w:tr w:rsidR="00133A14" w:rsidRPr="00574D78" w14:paraId="4ECDFA98" w14:textId="77777777" w:rsidTr="00124E89">
        <w:tc>
          <w:tcPr>
            <w:tcW w:w="2694" w:type="dxa"/>
            <w:gridSpan w:val="2"/>
            <w:tcBorders>
              <w:left w:val="single" w:sz="4" w:space="0" w:color="auto"/>
            </w:tcBorders>
          </w:tcPr>
          <w:p w14:paraId="1E16E3DD" w14:textId="77777777" w:rsidR="00133A14" w:rsidRPr="00574D78" w:rsidRDefault="00133A14" w:rsidP="00124E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304576" w14:textId="77777777" w:rsidR="00133A14" w:rsidRPr="00574D78" w:rsidRDefault="00133A14" w:rsidP="00124E89">
            <w:pPr>
              <w:pStyle w:val="CRCoverPage"/>
              <w:spacing w:after="0"/>
              <w:jc w:val="center"/>
              <w:rPr>
                <w:b/>
                <w:caps/>
                <w:noProof/>
              </w:rPr>
            </w:pPr>
            <w:r w:rsidRPr="00574D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E5B834" w14:textId="77777777" w:rsidR="00133A14" w:rsidRPr="00574D78" w:rsidRDefault="00133A14" w:rsidP="00124E89">
            <w:pPr>
              <w:pStyle w:val="CRCoverPage"/>
              <w:spacing w:after="0"/>
              <w:jc w:val="center"/>
              <w:rPr>
                <w:b/>
                <w:caps/>
                <w:noProof/>
              </w:rPr>
            </w:pPr>
            <w:r w:rsidRPr="00574D78">
              <w:rPr>
                <w:b/>
                <w:caps/>
                <w:noProof/>
              </w:rPr>
              <w:t>N</w:t>
            </w:r>
          </w:p>
        </w:tc>
        <w:tc>
          <w:tcPr>
            <w:tcW w:w="2977" w:type="dxa"/>
            <w:gridSpan w:val="4"/>
          </w:tcPr>
          <w:p w14:paraId="6CD871F0" w14:textId="77777777" w:rsidR="00133A14" w:rsidRPr="00574D78" w:rsidRDefault="00133A14" w:rsidP="00124E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97F63A" w14:textId="77777777" w:rsidR="00133A14" w:rsidRPr="00574D78" w:rsidRDefault="00133A14" w:rsidP="00124E89">
            <w:pPr>
              <w:pStyle w:val="CRCoverPage"/>
              <w:spacing w:after="0"/>
              <w:ind w:left="99"/>
              <w:rPr>
                <w:noProof/>
              </w:rPr>
            </w:pPr>
          </w:p>
        </w:tc>
      </w:tr>
      <w:tr w:rsidR="00133A14" w:rsidRPr="00574D78" w14:paraId="4F5A3B73" w14:textId="77777777" w:rsidTr="00124E89">
        <w:tc>
          <w:tcPr>
            <w:tcW w:w="2694" w:type="dxa"/>
            <w:gridSpan w:val="2"/>
            <w:tcBorders>
              <w:left w:val="single" w:sz="4" w:space="0" w:color="auto"/>
            </w:tcBorders>
          </w:tcPr>
          <w:p w14:paraId="4F1365CB" w14:textId="77777777" w:rsidR="00133A14" w:rsidRPr="00574D78" w:rsidRDefault="00133A14" w:rsidP="00124E89">
            <w:pPr>
              <w:pStyle w:val="CRCoverPage"/>
              <w:tabs>
                <w:tab w:val="right" w:pos="2184"/>
              </w:tabs>
              <w:spacing w:after="0"/>
              <w:rPr>
                <w:b/>
                <w:i/>
                <w:noProof/>
              </w:rPr>
            </w:pPr>
            <w:r w:rsidRPr="00574D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350F03" w14:textId="77777777" w:rsidR="00133A14" w:rsidRPr="00574D78" w:rsidRDefault="00133A14" w:rsidP="00124E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DC001" w14:textId="77777777" w:rsidR="00133A14" w:rsidRPr="00574D78" w:rsidRDefault="00133A14" w:rsidP="00124E89">
            <w:pPr>
              <w:pStyle w:val="CRCoverPage"/>
              <w:spacing w:after="0"/>
              <w:jc w:val="center"/>
              <w:rPr>
                <w:b/>
                <w:caps/>
                <w:noProof/>
              </w:rPr>
            </w:pPr>
            <w:r>
              <w:rPr>
                <w:b/>
                <w:caps/>
                <w:noProof/>
              </w:rPr>
              <w:t>X</w:t>
            </w:r>
          </w:p>
        </w:tc>
        <w:tc>
          <w:tcPr>
            <w:tcW w:w="2977" w:type="dxa"/>
            <w:gridSpan w:val="4"/>
          </w:tcPr>
          <w:p w14:paraId="550BBF01" w14:textId="77777777" w:rsidR="00133A14" w:rsidRPr="00574D78" w:rsidRDefault="00133A14" w:rsidP="00124E89">
            <w:pPr>
              <w:pStyle w:val="CRCoverPage"/>
              <w:tabs>
                <w:tab w:val="right" w:pos="2893"/>
              </w:tabs>
              <w:spacing w:after="0"/>
              <w:rPr>
                <w:noProof/>
              </w:rPr>
            </w:pPr>
            <w:r w:rsidRPr="00574D78">
              <w:rPr>
                <w:noProof/>
              </w:rPr>
              <w:t xml:space="preserve"> Other core specifications</w:t>
            </w:r>
            <w:r w:rsidRPr="00574D78">
              <w:rPr>
                <w:noProof/>
              </w:rPr>
              <w:tab/>
            </w:r>
          </w:p>
        </w:tc>
        <w:tc>
          <w:tcPr>
            <w:tcW w:w="3401" w:type="dxa"/>
            <w:gridSpan w:val="3"/>
            <w:tcBorders>
              <w:right w:val="single" w:sz="4" w:space="0" w:color="auto"/>
            </w:tcBorders>
            <w:shd w:val="pct30" w:color="FFFF00" w:fill="auto"/>
          </w:tcPr>
          <w:p w14:paraId="3EAB5EA2" w14:textId="77777777" w:rsidR="00133A14" w:rsidRPr="00574D78" w:rsidRDefault="00133A14" w:rsidP="00124E89">
            <w:pPr>
              <w:pStyle w:val="CRCoverPage"/>
              <w:spacing w:after="0"/>
              <w:ind w:left="99"/>
              <w:rPr>
                <w:noProof/>
              </w:rPr>
            </w:pPr>
            <w:r w:rsidRPr="00574D78">
              <w:rPr>
                <w:noProof/>
              </w:rPr>
              <w:t xml:space="preserve">TS/TR ... CR ... </w:t>
            </w:r>
          </w:p>
        </w:tc>
      </w:tr>
      <w:tr w:rsidR="00133A14" w:rsidRPr="00574D78" w14:paraId="6CE0285C" w14:textId="77777777" w:rsidTr="00124E89">
        <w:tc>
          <w:tcPr>
            <w:tcW w:w="2694" w:type="dxa"/>
            <w:gridSpan w:val="2"/>
            <w:tcBorders>
              <w:left w:val="single" w:sz="4" w:space="0" w:color="auto"/>
            </w:tcBorders>
          </w:tcPr>
          <w:p w14:paraId="53A7995F" w14:textId="77777777" w:rsidR="00133A14" w:rsidRPr="00574D78" w:rsidRDefault="00133A14" w:rsidP="00124E89">
            <w:pPr>
              <w:pStyle w:val="CRCoverPage"/>
              <w:spacing w:after="0"/>
              <w:rPr>
                <w:b/>
                <w:i/>
                <w:noProof/>
              </w:rPr>
            </w:pPr>
            <w:r w:rsidRPr="00574D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3AF3F" w14:textId="77777777" w:rsidR="00133A14" w:rsidRPr="00574D78" w:rsidRDefault="00133A14" w:rsidP="00124E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6E6A5" w14:textId="77777777" w:rsidR="00133A14" w:rsidRPr="00574D78" w:rsidRDefault="00133A14" w:rsidP="00124E89">
            <w:pPr>
              <w:pStyle w:val="CRCoverPage"/>
              <w:spacing w:after="0"/>
              <w:jc w:val="center"/>
              <w:rPr>
                <w:b/>
                <w:caps/>
                <w:noProof/>
              </w:rPr>
            </w:pPr>
            <w:r w:rsidRPr="00574D78">
              <w:rPr>
                <w:b/>
                <w:caps/>
                <w:noProof/>
              </w:rPr>
              <w:t>X</w:t>
            </w:r>
          </w:p>
        </w:tc>
        <w:tc>
          <w:tcPr>
            <w:tcW w:w="2977" w:type="dxa"/>
            <w:gridSpan w:val="4"/>
          </w:tcPr>
          <w:p w14:paraId="1FDB0ADB" w14:textId="77777777" w:rsidR="00133A14" w:rsidRPr="00574D78" w:rsidRDefault="00133A14" w:rsidP="00124E89">
            <w:pPr>
              <w:pStyle w:val="CRCoverPage"/>
              <w:spacing w:after="0"/>
              <w:rPr>
                <w:noProof/>
              </w:rPr>
            </w:pPr>
            <w:r w:rsidRPr="00574D78">
              <w:rPr>
                <w:noProof/>
              </w:rPr>
              <w:t xml:space="preserve"> Test specifications</w:t>
            </w:r>
          </w:p>
        </w:tc>
        <w:tc>
          <w:tcPr>
            <w:tcW w:w="3401" w:type="dxa"/>
            <w:gridSpan w:val="3"/>
            <w:tcBorders>
              <w:right w:val="single" w:sz="4" w:space="0" w:color="auto"/>
            </w:tcBorders>
            <w:shd w:val="pct30" w:color="FFFF00" w:fill="auto"/>
          </w:tcPr>
          <w:p w14:paraId="313C2EE7" w14:textId="77777777" w:rsidR="00133A14" w:rsidRPr="00574D78" w:rsidRDefault="00133A14" w:rsidP="00124E89">
            <w:pPr>
              <w:pStyle w:val="CRCoverPage"/>
              <w:spacing w:after="0"/>
              <w:ind w:left="99"/>
              <w:rPr>
                <w:noProof/>
              </w:rPr>
            </w:pPr>
            <w:r w:rsidRPr="00574D78">
              <w:rPr>
                <w:noProof/>
              </w:rPr>
              <w:t xml:space="preserve">TS/TR ... CR ... </w:t>
            </w:r>
          </w:p>
        </w:tc>
      </w:tr>
      <w:tr w:rsidR="00133A14" w:rsidRPr="00574D78" w14:paraId="436CD3D4" w14:textId="77777777" w:rsidTr="00124E89">
        <w:tc>
          <w:tcPr>
            <w:tcW w:w="2694" w:type="dxa"/>
            <w:gridSpan w:val="2"/>
            <w:tcBorders>
              <w:left w:val="single" w:sz="4" w:space="0" w:color="auto"/>
            </w:tcBorders>
          </w:tcPr>
          <w:p w14:paraId="6E794675" w14:textId="77777777" w:rsidR="00133A14" w:rsidRPr="00574D78" w:rsidRDefault="00133A14" w:rsidP="00124E89">
            <w:pPr>
              <w:pStyle w:val="CRCoverPage"/>
              <w:spacing w:after="0"/>
              <w:rPr>
                <w:b/>
                <w:i/>
                <w:noProof/>
              </w:rPr>
            </w:pPr>
            <w:r w:rsidRPr="00574D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90EC37" w14:textId="77777777" w:rsidR="00133A14" w:rsidRPr="00574D78" w:rsidRDefault="00133A14" w:rsidP="00124E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E19A" w14:textId="77777777" w:rsidR="00133A14" w:rsidRPr="00574D78" w:rsidRDefault="00133A14" w:rsidP="00124E89">
            <w:pPr>
              <w:pStyle w:val="CRCoverPage"/>
              <w:spacing w:after="0"/>
              <w:jc w:val="center"/>
              <w:rPr>
                <w:b/>
                <w:caps/>
                <w:noProof/>
              </w:rPr>
            </w:pPr>
            <w:r w:rsidRPr="00574D78">
              <w:rPr>
                <w:b/>
                <w:caps/>
                <w:noProof/>
              </w:rPr>
              <w:t>X</w:t>
            </w:r>
          </w:p>
        </w:tc>
        <w:tc>
          <w:tcPr>
            <w:tcW w:w="2977" w:type="dxa"/>
            <w:gridSpan w:val="4"/>
          </w:tcPr>
          <w:p w14:paraId="7E55D929" w14:textId="77777777" w:rsidR="00133A14" w:rsidRPr="00574D78" w:rsidRDefault="00133A14" w:rsidP="00124E89">
            <w:pPr>
              <w:pStyle w:val="CRCoverPage"/>
              <w:spacing w:after="0"/>
              <w:rPr>
                <w:noProof/>
              </w:rPr>
            </w:pPr>
            <w:r w:rsidRPr="00574D78">
              <w:rPr>
                <w:noProof/>
              </w:rPr>
              <w:t xml:space="preserve"> O&amp;M Specifications</w:t>
            </w:r>
          </w:p>
        </w:tc>
        <w:tc>
          <w:tcPr>
            <w:tcW w:w="3401" w:type="dxa"/>
            <w:gridSpan w:val="3"/>
            <w:tcBorders>
              <w:right w:val="single" w:sz="4" w:space="0" w:color="auto"/>
            </w:tcBorders>
            <w:shd w:val="pct30" w:color="FFFF00" w:fill="auto"/>
          </w:tcPr>
          <w:p w14:paraId="3E7902CA" w14:textId="77777777" w:rsidR="00133A14" w:rsidRPr="00574D78" w:rsidRDefault="00133A14" w:rsidP="00124E89">
            <w:pPr>
              <w:pStyle w:val="CRCoverPage"/>
              <w:spacing w:after="0"/>
              <w:ind w:left="99"/>
              <w:rPr>
                <w:noProof/>
              </w:rPr>
            </w:pPr>
            <w:r w:rsidRPr="00574D78">
              <w:rPr>
                <w:noProof/>
              </w:rPr>
              <w:t xml:space="preserve">TS/TR ... CR ... </w:t>
            </w:r>
          </w:p>
        </w:tc>
      </w:tr>
      <w:tr w:rsidR="00133A14" w:rsidRPr="00574D78" w14:paraId="7986731C" w14:textId="77777777" w:rsidTr="00124E89">
        <w:tc>
          <w:tcPr>
            <w:tcW w:w="2694" w:type="dxa"/>
            <w:gridSpan w:val="2"/>
            <w:tcBorders>
              <w:left w:val="single" w:sz="4" w:space="0" w:color="auto"/>
            </w:tcBorders>
          </w:tcPr>
          <w:p w14:paraId="41073AB1" w14:textId="77777777" w:rsidR="00133A14" w:rsidRPr="00574D78" w:rsidRDefault="00133A14" w:rsidP="00124E89">
            <w:pPr>
              <w:pStyle w:val="CRCoverPage"/>
              <w:spacing w:after="0"/>
              <w:rPr>
                <w:b/>
                <w:i/>
                <w:noProof/>
              </w:rPr>
            </w:pPr>
          </w:p>
        </w:tc>
        <w:tc>
          <w:tcPr>
            <w:tcW w:w="6946" w:type="dxa"/>
            <w:gridSpan w:val="9"/>
            <w:tcBorders>
              <w:right w:val="single" w:sz="4" w:space="0" w:color="auto"/>
            </w:tcBorders>
          </w:tcPr>
          <w:p w14:paraId="4D636780" w14:textId="77777777" w:rsidR="00133A14" w:rsidRPr="00574D78" w:rsidRDefault="00133A14" w:rsidP="00124E89">
            <w:pPr>
              <w:pStyle w:val="CRCoverPage"/>
              <w:spacing w:after="0"/>
              <w:rPr>
                <w:noProof/>
              </w:rPr>
            </w:pPr>
          </w:p>
        </w:tc>
      </w:tr>
      <w:tr w:rsidR="00133A14" w:rsidRPr="00574D78" w14:paraId="5ABC638F" w14:textId="77777777" w:rsidTr="00124E89">
        <w:tc>
          <w:tcPr>
            <w:tcW w:w="2694" w:type="dxa"/>
            <w:gridSpan w:val="2"/>
            <w:tcBorders>
              <w:left w:val="single" w:sz="4" w:space="0" w:color="auto"/>
              <w:bottom w:val="single" w:sz="4" w:space="0" w:color="auto"/>
            </w:tcBorders>
          </w:tcPr>
          <w:p w14:paraId="35FB02AB" w14:textId="77777777" w:rsidR="00133A14" w:rsidRPr="00574D78" w:rsidRDefault="00133A14" w:rsidP="00124E89">
            <w:pPr>
              <w:pStyle w:val="CRCoverPage"/>
              <w:tabs>
                <w:tab w:val="right" w:pos="2184"/>
              </w:tabs>
              <w:spacing w:after="0"/>
              <w:rPr>
                <w:b/>
                <w:i/>
                <w:noProof/>
              </w:rPr>
            </w:pPr>
            <w:r w:rsidRPr="00574D78">
              <w:rPr>
                <w:b/>
                <w:i/>
                <w:noProof/>
              </w:rPr>
              <w:t>Other comments:</w:t>
            </w:r>
          </w:p>
        </w:tc>
        <w:tc>
          <w:tcPr>
            <w:tcW w:w="6946" w:type="dxa"/>
            <w:gridSpan w:val="9"/>
            <w:tcBorders>
              <w:bottom w:val="single" w:sz="4" w:space="0" w:color="auto"/>
              <w:right w:val="single" w:sz="4" w:space="0" w:color="auto"/>
            </w:tcBorders>
            <w:shd w:val="pct30" w:color="FFFF00" w:fill="auto"/>
          </w:tcPr>
          <w:p w14:paraId="79A21995" w14:textId="77777777" w:rsidR="00133A14" w:rsidRPr="00574D78" w:rsidRDefault="00133A14" w:rsidP="00124E89">
            <w:pPr>
              <w:pStyle w:val="CRCoverPage"/>
              <w:spacing w:after="0"/>
              <w:ind w:left="100"/>
              <w:rPr>
                <w:noProof/>
              </w:rPr>
            </w:pPr>
          </w:p>
        </w:tc>
      </w:tr>
      <w:tr w:rsidR="00133A14" w:rsidRPr="00574D78" w14:paraId="79CD666D" w14:textId="77777777" w:rsidTr="00124E89">
        <w:tc>
          <w:tcPr>
            <w:tcW w:w="2694" w:type="dxa"/>
            <w:gridSpan w:val="2"/>
            <w:tcBorders>
              <w:top w:val="single" w:sz="4" w:space="0" w:color="auto"/>
              <w:bottom w:val="single" w:sz="4" w:space="0" w:color="auto"/>
            </w:tcBorders>
          </w:tcPr>
          <w:p w14:paraId="08445DAA" w14:textId="77777777" w:rsidR="00133A14" w:rsidRPr="00574D78" w:rsidRDefault="00133A14" w:rsidP="00124E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C9E7C6" w14:textId="77777777" w:rsidR="00133A14" w:rsidRPr="00574D78" w:rsidRDefault="00133A14" w:rsidP="00124E89">
            <w:pPr>
              <w:pStyle w:val="CRCoverPage"/>
              <w:spacing w:after="0"/>
              <w:ind w:left="100"/>
              <w:rPr>
                <w:noProof/>
                <w:sz w:val="8"/>
                <w:szCs w:val="8"/>
              </w:rPr>
            </w:pPr>
          </w:p>
        </w:tc>
      </w:tr>
      <w:tr w:rsidR="00133A14" w:rsidRPr="00574D78" w14:paraId="1E861B78" w14:textId="77777777" w:rsidTr="00124E89">
        <w:tc>
          <w:tcPr>
            <w:tcW w:w="2694" w:type="dxa"/>
            <w:gridSpan w:val="2"/>
            <w:tcBorders>
              <w:top w:val="single" w:sz="4" w:space="0" w:color="auto"/>
              <w:left w:val="single" w:sz="4" w:space="0" w:color="auto"/>
              <w:bottom w:val="single" w:sz="4" w:space="0" w:color="auto"/>
            </w:tcBorders>
          </w:tcPr>
          <w:p w14:paraId="57DF5916" w14:textId="77777777" w:rsidR="00133A14" w:rsidRPr="00574D78" w:rsidRDefault="00133A14" w:rsidP="00124E89">
            <w:pPr>
              <w:pStyle w:val="CRCoverPage"/>
              <w:tabs>
                <w:tab w:val="right" w:pos="2184"/>
              </w:tabs>
              <w:spacing w:after="0"/>
              <w:rPr>
                <w:b/>
                <w:i/>
                <w:noProof/>
              </w:rPr>
            </w:pPr>
            <w:r w:rsidRPr="00574D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6973A4" w14:textId="77777777" w:rsidR="00133A14" w:rsidRPr="00574D78" w:rsidRDefault="00133A14" w:rsidP="00124E89">
            <w:pPr>
              <w:pStyle w:val="CRCoverPage"/>
              <w:spacing w:after="0"/>
              <w:ind w:left="100"/>
              <w:rPr>
                <w:noProof/>
              </w:rPr>
            </w:pPr>
          </w:p>
        </w:tc>
      </w:tr>
    </w:tbl>
    <w:p w14:paraId="19D8899C" w14:textId="77777777" w:rsidR="00133A14" w:rsidRPr="00574D78" w:rsidRDefault="00133A14" w:rsidP="00133A14">
      <w:pPr>
        <w:pStyle w:val="CRCoverPage"/>
        <w:spacing w:after="0"/>
        <w:rPr>
          <w:noProof/>
          <w:sz w:val="8"/>
          <w:szCs w:val="8"/>
        </w:rPr>
      </w:pPr>
    </w:p>
    <w:p w14:paraId="2DABB948" w14:textId="4DCBD34C" w:rsidR="00133A14" w:rsidRDefault="00133A14">
      <w:pPr>
        <w:spacing w:after="0"/>
        <w:rPr>
          <w:rFonts w:ascii="Arial" w:hAnsi="Arial"/>
          <w:b/>
          <w:noProof/>
          <w:sz w:val="24"/>
        </w:rPr>
      </w:pPr>
      <w:r>
        <w:rPr>
          <w:b/>
          <w:noProof/>
          <w:sz w:val="24"/>
        </w:rPr>
        <w:br w:type="page"/>
      </w:r>
    </w:p>
    <w:p w14:paraId="1F75DB16" w14:textId="77777777" w:rsidR="00133A14" w:rsidRDefault="00133A14" w:rsidP="00484061">
      <w:pPr>
        <w:pStyle w:val="CRCoverPage"/>
        <w:tabs>
          <w:tab w:val="right" w:pos="9639"/>
        </w:tabs>
        <w:spacing w:after="0"/>
        <w:rPr>
          <w:b/>
          <w:noProof/>
          <w:sz w:val="24"/>
        </w:rPr>
      </w:pPr>
    </w:p>
    <w:p w14:paraId="5A347900" w14:textId="77777777" w:rsidR="00884F08" w:rsidRDefault="00884F08" w:rsidP="00884F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45194839"/>
      <w:bookmarkStart w:id="4" w:name="_Toc47594251"/>
      <w:bookmarkStart w:id="5" w:name="_Toc51836882"/>
      <w:bookmarkStart w:id="6" w:name="_Toc114671178"/>
      <w:bookmarkStart w:id="7" w:name="_Toc114671191"/>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15DA77EE" w14:textId="77777777" w:rsidR="000C2F0F" w:rsidRPr="003D4ABF" w:rsidRDefault="000C2F0F" w:rsidP="000C2F0F">
      <w:pPr>
        <w:pStyle w:val="Heading2"/>
      </w:pPr>
      <w:bookmarkStart w:id="8" w:name="_Toc145940971"/>
      <w:bookmarkStart w:id="9" w:name="_Toc131529344"/>
      <w:bookmarkEnd w:id="3"/>
      <w:bookmarkEnd w:id="4"/>
      <w:bookmarkEnd w:id="5"/>
      <w:bookmarkEnd w:id="6"/>
      <w:bookmarkEnd w:id="7"/>
      <w:r w:rsidRPr="003D4ABF">
        <w:t>6.3</w:t>
      </w:r>
      <w:r w:rsidRPr="003D4ABF">
        <w:tab/>
        <w:t xml:space="preserve">Policy and charging control </w:t>
      </w:r>
      <w:proofErr w:type="gramStart"/>
      <w:r w:rsidRPr="003D4ABF">
        <w:t>rule</w:t>
      </w:r>
      <w:bookmarkEnd w:id="8"/>
      <w:proofErr w:type="gramEnd"/>
    </w:p>
    <w:p w14:paraId="79379DCE" w14:textId="77777777" w:rsidR="000C2F0F" w:rsidRPr="003D4ABF" w:rsidRDefault="000C2F0F" w:rsidP="000C2F0F">
      <w:pPr>
        <w:pStyle w:val="Heading3"/>
      </w:pPr>
      <w:bookmarkStart w:id="10" w:name="_CR6_3_1"/>
      <w:bookmarkStart w:id="11" w:name="_Toc145940972"/>
      <w:bookmarkEnd w:id="10"/>
      <w:r w:rsidRPr="003D4ABF">
        <w:t>6.3.1</w:t>
      </w:r>
      <w:r w:rsidRPr="003D4ABF">
        <w:tab/>
        <w:t>General</w:t>
      </w:r>
      <w:bookmarkEnd w:id="11"/>
    </w:p>
    <w:p w14:paraId="65ADEF74" w14:textId="77777777" w:rsidR="000C2F0F" w:rsidRPr="003D4ABF" w:rsidRDefault="000C2F0F" w:rsidP="000C2F0F">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5CC82CA6" w14:textId="77777777" w:rsidR="000C2F0F" w:rsidRPr="003D4ABF" w:rsidRDefault="000C2F0F" w:rsidP="000C2F0F">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665D1A5" w14:textId="77777777" w:rsidR="000C2F0F" w:rsidRPr="003D4ABF" w:rsidRDefault="000C2F0F" w:rsidP="000C2F0F">
      <w:pPr>
        <w:pStyle w:val="NO"/>
      </w:pPr>
      <w:r w:rsidRPr="003D4ABF">
        <w:t>NOTE 1:</w:t>
      </w:r>
      <w:r w:rsidRPr="003D4ABF">
        <w:tab/>
        <w:t>The procedure for provisioning predefined PCC rules is out of scope for this specification.</w:t>
      </w:r>
    </w:p>
    <w:p w14:paraId="0B286BA7" w14:textId="77777777" w:rsidR="000C2F0F" w:rsidRPr="003D4ABF" w:rsidRDefault="000C2F0F" w:rsidP="000C2F0F">
      <w:r w:rsidRPr="003D4ABF">
        <w:t>The operator defines the PCC rules.</w:t>
      </w:r>
    </w:p>
    <w:p w14:paraId="28B6AECD" w14:textId="77777777" w:rsidR="000C2F0F" w:rsidRPr="003D4ABF" w:rsidRDefault="000C2F0F" w:rsidP="000C2F0F">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35CACBE" w14:textId="77777777" w:rsidR="000C2F0F" w:rsidRPr="003D4ABF" w:rsidRDefault="000C2F0F" w:rsidP="000C2F0F">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55BA654" w14:textId="77777777" w:rsidR="000C2F0F" w:rsidRPr="003D4ABF" w:rsidRDefault="000C2F0F" w:rsidP="000C2F0F">
      <w:pPr>
        <w:pStyle w:val="TH"/>
      </w:pPr>
      <w:bookmarkStart w:id="12" w:name="_CRTable6_3_1"/>
      <w:r w:rsidRPr="003D4ABF">
        <w:t xml:space="preserve">Table </w:t>
      </w:r>
      <w:bookmarkEnd w:id="12"/>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0C2F0F" w:rsidRPr="003D4ABF" w14:paraId="421B2229" w14:textId="77777777" w:rsidTr="0037200E">
        <w:trPr>
          <w:cantSplit/>
          <w:tblHeader/>
        </w:trPr>
        <w:tc>
          <w:tcPr>
            <w:tcW w:w="1980" w:type="dxa"/>
          </w:tcPr>
          <w:p w14:paraId="7808ABEB" w14:textId="77777777" w:rsidR="000C2F0F" w:rsidRPr="003D4ABF" w:rsidRDefault="000C2F0F" w:rsidP="00E81319">
            <w:pPr>
              <w:pStyle w:val="TAH"/>
            </w:pPr>
            <w:r w:rsidRPr="003D4ABF">
              <w:t>Information name</w:t>
            </w:r>
          </w:p>
        </w:tc>
        <w:tc>
          <w:tcPr>
            <w:tcW w:w="2912" w:type="dxa"/>
          </w:tcPr>
          <w:p w14:paraId="7FB85A8B" w14:textId="77777777" w:rsidR="000C2F0F" w:rsidRPr="003D4ABF" w:rsidRDefault="000C2F0F" w:rsidP="00E81319">
            <w:pPr>
              <w:pStyle w:val="TAH"/>
            </w:pPr>
            <w:r w:rsidRPr="003D4ABF">
              <w:t>Description</w:t>
            </w:r>
          </w:p>
        </w:tc>
        <w:tc>
          <w:tcPr>
            <w:tcW w:w="1364" w:type="dxa"/>
          </w:tcPr>
          <w:p w14:paraId="5E767038" w14:textId="77777777" w:rsidR="000C2F0F" w:rsidRPr="003D4ABF" w:rsidRDefault="000C2F0F" w:rsidP="00E81319">
            <w:pPr>
              <w:pStyle w:val="TAH"/>
            </w:pPr>
            <w:r w:rsidRPr="003D4ABF">
              <w:t>Category</w:t>
            </w:r>
          </w:p>
        </w:tc>
        <w:tc>
          <w:tcPr>
            <w:tcW w:w="1748" w:type="dxa"/>
          </w:tcPr>
          <w:p w14:paraId="00BBF993" w14:textId="77777777" w:rsidR="000C2F0F" w:rsidRPr="003D4ABF" w:rsidRDefault="000C2F0F" w:rsidP="00E81319">
            <w:pPr>
              <w:pStyle w:val="TAH"/>
            </w:pPr>
            <w:r w:rsidRPr="003D4ABF">
              <w:t>PCF permitted to modify for a dynamic PCC rule in the SMF</w:t>
            </w:r>
          </w:p>
        </w:tc>
        <w:tc>
          <w:tcPr>
            <w:tcW w:w="1627" w:type="dxa"/>
          </w:tcPr>
          <w:p w14:paraId="46623F17" w14:textId="77777777" w:rsidR="000C2F0F" w:rsidRPr="003D4ABF" w:rsidRDefault="000C2F0F" w:rsidP="00E81319">
            <w:pPr>
              <w:pStyle w:val="TAH"/>
            </w:pPr>
            <w:r w:rsidRPr="003D4ABF">
              <w:t>Differences compared with table 6.3. in TS 23.203 [4]</w:t>
            </w:r>
          </w:p>
        </w:tc>
      </w:tr>
      <w:tr w:rsidR="000C2F0F" w:rsidRPr="003D4ABF" w14:paraId="4F7AC985" w14:textId="77777777" w:rsidTr="0037200E">
        <w:trPr>
          <w:cantSplit/>
        </w:trPr>
        <w:tc>
          <w:tcPr>
            <w:tcW w:w="1980" w:type="dxa"/>
          </w:tcPr>
          <w:p w14:paraId="25FA44CE" w14:textId="77777777" w:rsidR="000C2F0F" w:rsidRPr="003D4ABF" w:rsidRDefault="000C2F0F" w:rsidP="00E81319">
            <w:pPr>
              <w:pStyle w:val="TAL"/>
              <w:rPr>
                <w:szCs w:val="18"/>
              </w:rPr>
            </w:pPr>
            <w:r w:rsidRPr="003D4ABF">
              <w:rPr>
                <w:szCs w:val="18"/>
              </w:rPr>
              <w:t>Rule identifier</w:t>
            </w:r>
          </w:p>
        </w:tc>
        <w:tc>
          <w:tcPr>
            <w:tcW w:w="2912" w:type="dxa"/>
          </w:tcPr>
          <w:p w14:paraId="0D2E585F" w14:textId="77777777" w:rsidR="000C2F0F" w:rsidRPr="003D4ABF" w:rsidRDefault="000C2F0F" w:rsidP="00E81319">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4600FD91" w14:textId="77777777" w:rsidR="000C2F0F" w:rsidRPr="003D4ABF" w:rsidRDefault="000C2F0F" w:rsidP="00E81319">
            <w:pPr>
              <w:pStyle w:val="TAL"/>
              <w:rPr>
                <w:szCs w:val="18"/>
              </w:rPr>
            </w:pPr>
            <w:r w:rsidRPr="003D4ABF">
              <w:rPr>
                <w:szCs w:val="18"/>
              </w:rPr>
              <w:t>It is used between PCF and SMF for referencing PCC rules.</w:t>
            </w:r>
          </w:p>
        </w:tc>
        <w:tc>
          <w:tcPr>
            <w:tcW w:w="1364" w:type="dxa"/>
          </w:tcPr>
          <w:p w14:paraId="2F0C8156" w14:textId="77777777" w:rsidR="000C2F0F" w:rsidRPr="003D4ABF" w:rsidRDefault="000C2F0F" w:rsidP="00E81319">
            <w:pPr>
              <w:pStyle w:val="TAL"/>
              <w:rPr>
                <w:szCs w:val="18"/>
              </w:rPr>
            </w:pPr>
            <w:r w:rsidRPr="003D4ABF">
              <w:rPr>
                <w:szCs w:val="18"/>
              </w:rPr>
              <w:t>Mandatory</w:t>
            </w:r>
          </w:p>
        </w:tc>
        <w:tc>
          <w:tcPr>
            <w:tcW w:w="1748" w:type="dxa"/>
          </w:tcPr>
          <w:p w14:paraId="0DCA9C08" w14:textId="77777777" w:rsidR="000C2F0F" w:rsidRPr="003D4ABF" w:rsidRDefault="000C2F0F" w:rsidP="00E81319">
            <w:pPr>
              <w:pStyle w:val="TAL"/>
            </w:pPr>
            <w:r w:rsidRPr="003D4ABF">
              <w:t>No</w:t>
            </w:r>
          </w:p>
        </w:tc>
        <w:tc>
          <w:tcPr>
            <w:tcW w:w="1627" w:type="dxa"/>
          </w:tcPr>
          <w:p w14:paraId="30D0A5F1" w14:textId="77777777" w:rsidR="000C2F0F" w:rsidRPr="003D4ABF" w:rsidRDefault="000C2F0F" w:rsidP="00E81319">
            <w:pPr>
              <w:pStyle w:val="TAL"/>
            </w:pPr>
            <w:r w:rsidRPr="003D4ABF">
              <w:t>None</w:t>
            </w:r>
          </w:p>
        </w:tc>
      </w:tr>
      <w:tr w:rsidR="000C2F0F" w:rsidRPr="003D4ABF" w14:paraId="2233BA87" w14:textId="77777777" w:rsidTr="0037200E">
        <w:trPr>
          <w:cantSplit/>
        </w:trPr>
        <w:tc>
          <w:tcPr>
            <w:tcW w:w="1980" w:type="dxa"/>
          </w:tcPr>
          <w:p w14:paraId="3491CB49" w14:textId="77777777" w:rsidR="000C2F0F" w:rsidRPr="003D4ABF" w:rsidRDefault="000C2F0F" w:rsidP="00E81319">
            <w:pPr>
              <w:pStyle w:val="TAL"/>
              <w:rPr>
                <w:b/>
                <w:szCs w:val="18"/>
              </w:rPr>
            </w:pPr>
            <w:r w:rsidRPr="003D4ABF">
              <w:rPr>
                <w:b/>
                <w:szCs w:val="18"/>
              </w:rPr>
              <w:t>Service data flow detection</w:t>
            </w:r>
          </w:p>
        </w:tc>
        <w:tc>
          <w:tcPr>
            <w:tcW w:w="2912" w:type="dxa"/>
          </w:tcPr>
          <w:p w14:paraId="58306C6F" w14:textId="77777777" w:rsidR="000C2F0F" w:rsidRPr="003D4ABF" w:rsidRDefault="000C2F0F" w:rsidP="00E81319">
            <w:pPr>
              <w:pStyle w:val="TAL"/>
              <w:rPr>
                <w:i/>
                <w:szCs w:val="18"/>
              </w:rPr>
            </w:pPr>
            <w:r w:rsidRPr="003D4ABF">
              <w:rPr>
                <w:i/>
                <w:szCs w:val="18"/>
              </w:rPr>
              <w:t>This part defines the method for detecting packets belonging to a service data flow.</w:t>
            </w:r>
          </w:p>
        </w:tc>
        <w:tc>
          <w:tcPr>
            <w:tcW w:w="1364" w:type="dxa"/>
          </w:tcPr>
          <w:p w14:paraId="54BCD203" w14:textId="77777777" w:rsidR="000C2F0F" w:rsidRPr="003D4ABF" w:rsidRDefault="000C2F0F" w:rsidP="00E81319">
            <w:pPr>
              <w:pStyle w:val="TAL"/>
              <w:rPr>
                <w:szCs w:val="18"/>
              </w:rPr>
            </w:pPr>
          </w:p>
        </w:tc>
        <w:tc>
          <w:tcPr>
            <w:tcW w:w="1748" w:type="dxa"/>
          </w:tcPr>
          <w:p w14:paraId="6AD1A84F" w14:textId="77777777" w:rsidR="000C2F0F" w:rsidRPr="003D4ABF" w:rsidRDefault="000C2F0F" w:rsidP="00E81319">
            <w:pPr>
              <w:pStyle w:val="TAL"/>
            </w:pPr>
          </w:p>
        </w:tc>
        <w:tc>
          <w:tcPr>
            <w:tcW w:w="1627" w:type="dxa"/>
          </w:tcPr>
          <w:p w14:paraId="0832DC22" w14:textId="77777777" w:rsidR="000C2F0F" w:rsidRPr="003D4ABF" w:rsidRDefault="000C2F0F" w:rsidP="00E81319">
            <w:pPr>
              <w:pStyle w:val="TAL"/>
            </w:pPr>
          </w:p>
        </w:tc>
      </w:tr>
      <w:tr w:rsidR="000C2F0F" w:rsidRPr="003D4ABF" w14:paraId="484B4182" w14:textId="77777777" w:rsidTr="0037200E">
        <w:trPr>
          <w:cantSplit/>
        </w:trPr>
        <w:tc>
          <w:tcPr>
            <w:tcW w:w="1980" w:type="dxa"/>
          </w:tcPr>
          <w:p w14:paraId="35878D08" w14:textId="77777777" w:rsidR="000C2F0F" w:rsidRPr="003D4ABF" w:rsidRDefault="000C2F0F" w:rsidP="00E81319">
            <w:pPr>
              <w:pStyle w:val="TAL"/>
              <w:rPr>
                <w:szCs w:val="18"/>
              </w:rPr>
            </w:pPr>
            <w:r w:rsidRPr="003D4ABF">
              <w:rPr>
                <w:szCs w:val="18"/>
              </w:rPr>
              <w:t>Precedence</w:t>
            </w:r>
          </w:p>
        </w:tc>
        <w:tc>
          <w:tcPr>
            <w:tcW w:w="2912" w:type="dxa"/>
          </w:tcPr>
          <w:p w14:paraId="2C3A4A64" w14:textId="77777777" w:rsidR="000C2F0F" w:rsidRPr="003D4ABF" w:rsidRDefault="000C2F0F" w:rsidP="00E81319">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5344BA0A" w14:textId="77777777" w:rsidR="000C2F0F" w:rsidRPr="003D4ABF" w:rsidRDefault="000C2F0F" w:rsidP="00E81319">
            <w:pPr>
              <w:pStyle w:val="TAL"/>
              <w:rPr>
                <w:szCs w:val="18"/>
              </w:rPr>
            </w:pPr>
            <w:r w:rsidRPr="003D4ABF">
              <w:rPr>
                <w:szCs w:val="18"/>
              </w:rPr>
              <w:t>Conditional (NOTE 2)</w:t>
            </w:r>
          </w:p>
        </w:tc>
        <w:tc>
          <w:tcPr>
            <w:tcW w:w="1748" w:type="dxa"/>
          </w:tcPr>
          <w:p w14:paraId="0EA1F810" w14:textId="77777777" w:rsidR="000C2F0F" w:rsidRPr="003D4ABF" w:rsidRDefault="000C2F0F" w:rsidP="00E81319">
            <w:pPr>
              <w:pStyle w:val="TAL"/>
            </w:pPr>
            <w:r w:rsidRPr="003D4ABF">
              <w:t>Yes</w:t>
            </w:r>
          </w:p>
        </w:tc>
        <w:tc>
          <w:tcPr>
            <w:tcW w:w="1627" w:type="dxa"/>
          </w:tcPr>
          <w:p w14:paraId="76B63CE6" w14:textId="77777777" w:rsidR="000C2F0F" w:rsidRPr="003D4ABF" w:rsidRDefault="000C2F0F" w:rsidP="00E81319">
            <w:pPr>
              <w:pStyle w:val="TAL"/>
            </w:pPr>
            <w:r w:rsidRPr="003D4ABF">
              <w:t>None</w:t>
            </w:r>
          </w:p>
        </w:tc>
      </w:tr>
      <w:tr w:rsidR="000C2F0F" w:rsidRPr="003D4ABF" w14:paraId="69DA99B2" w14:textId="77777777" w:rsidTr="0037200E">
        <w:trPr>
          <w:cantSplit/>
        </w:trPr>
        <w:tc>
          <w:tcPr>
            <w:tcW w:w="1980" w:type="dxa"/>
          </w:tcPr>
          <w:p w14:paraId="0A1CFF1B" w14:textId="77777777" w:rsidR="000C2F0F" w:rsidRPr="003D4ABF" w:rsidRDefault="000C2F0F" w:rsidP="00E81319">
            <w:pPr>
              <w:pStyle w:val="TAL"/>
              <w:rPr>
                <w:szCs w:val="18"/>
              </w:rPr>
            </w:pPr>
            <w:r w:rsidRPr="003D4ABF">
              <w:rPr>
                <w:szCs w:val="18"/>
              </w:rPr>
              <w:t>Service data flow template</w:t>
            </w:r>
          </w:p>
        </w:tc>
        <w:tc>
          <w:tcPr>
            <w:tcW w:w="2912" w:type="dxa"/>
          </w:tcPr>
          <w:p w14:paraId="15737159" w14:textId="77777777" w:rsidR="000C2F0F" w:rsidRPr="003D4ABF" w:rsidRDefault="000C2F0F" w:rsidP="00E81319">
            <w:pPr>
              <w:pStyle w:val="TAL"/>
            </w:pPr>
            <w:r w:rsidRPr="00E20298">
              <w:t>For IP PDU traffic: Either a list of service data flow filters or an application identifier that references the corresponding application detection filter for the detection of the service data flow.</w:t>
            </w:r>
          </w:p>
          <w:p w14:paraId="08D02233" w14:textId="77777777" w:rsidR="000C2F0F" w:rsidRPr="003D4ABF" w:rsidRDefault="000C2F0F" w:rsidP="00E81319">
            <w:pPr>
              <w:pStyle w:val="TAL"/>
            </w:pPr>
            <w:r w:rsidRPr="00E20298">
              <w:t>For Ethernet PDU traffic: Combination of traffic patterns of the Ethernet PDU traffic.</w:t>
            </w:r>
          </w:p>
          <w:p w14:paraId="33BCC137" w14:textId="77777777" w:rsidR="000C2F0F" w:rsidRPr="003D4ABF" w:rsidRDefault="000C2F0F" w:rsidP="00E81319">
            <w:pPr>
              <w:pStyle w:val="TAL"/>
            </w:pPr>
            <w:r w:rsidRPr="00E20298">
              <w:t>It is defined in clause 5.7.6.3 of TS 23.501 [2].</w:t>
            </w:r>
          </w:p>
        </w:tc>
        <w:tc>
          <w:tcPr>
            <w:tcW w:w="1364" w:type="dxa"/>
          </w:tcPr>
          <w:p w14:paraId="6B4D27C8" w14:textId="77777777" w:rsidR="000C2F0F" w:rsidRPr="003D4ABF" w:rsidRDefault="000C2F0F" w:rsidP="00E81319">
            <w:pPr>
              <w:pStyle w:val="TAL"/>
              <w:rPr>
                <w:szCs w:val="18"/>
              </w:rPr>
            </w:pPr>
            <w:r w:rsidRPr="003D4ABF">
              <w:rPr>
                <w:szCs w:val="18"/>
              </w:rPr>
              <w:t>Mandatory (NOTE 3)</w:t>
            </w:r>
          </w:p>
        </w:tc>
        <w:tc>
          <w:tcPr>
            <w:tcW w:w="1748" w:type="dxa"/>
          </w:tcPr>
          <w:p w14:paraId="09FC0478" w14:textId="77777777" w:rsidR="000C2F0F" w:rsidRPr="003D4ABF" w:rsidRDefault="000C2F0F" w:rsidP="00E81319">
            <w:pPr>
              <w:pStyle w:val="TAL"/>
              <w:rPr>
                <w:szCs w:val="18"/>
              </w:rPr>
            </w:pPr>
            <w:r w:rsidRPr="003D4ABF">
              <w:rPr>
                <w:szCs w:val="18"/>
              </w:rPr>
              <w:t>Conditional</w:t>
            </w:r>
          </w:p>
          <w:p w14:paraId="244416C9" w14:textId="77777777" w:rsidR="000C2F0F" w:rsidRPr="003D4ABF" w:rsidRDefault="000C2F0F" w:rsidP="00E81319">
            <w:pPr>
              <w:pStyle w:val="TAL"/>
              <w:rPr>
                <w:szCs w:val="18"/>
              </w:rPr>
            </w:pPr>
            <w:r w:rsidRPr="003D4ABF">
              <w:rPr>
                <w:szCs w:val="18"/>
              </w:rPr>
              <w:t>(NOTE 4)</w:t>
            </w:r>
          </w:p>
        </w:tc>
        <w:tc>
          <w:tcPr>
            <w:tcW w:w="1627" w:type="dxa"/>
          </w:tcPr>
          <w:p w14:paraId="632AD06B" w14:textId="77777777" w:rsidR="000C2F0F" w:rsidRPr="003D4ABF" w:rsidRDefault="000C2F0F" w:rsidP="00E81319">
            <w:pPr>
              <w:pStyle w:val="TAL"/>
            </w:pPr>
            <w:r w:rsidRPr="00E20298">
              <w:t>Modified</w:t>
            </w:r>
          </w:p>
          <w:p w14:paraId="7C8A89EF" w14:textId="77777777" w:rsidR="000C2F0F" w:rsidRPr="003D4ABF" w:rsidRDefault="000C2F0F" w:rsidP="00E81319">
            <w:pPr>
              <w:pStyle w:val="TAL"/>
              <w:rPr>
                <w:szCs w:val="18"/>
              </w:rPr>
            </w:pPr>
            <w:r w:rsidRPr="003D4ABF">
              <w:rPr>
                <w:szCs w:val="18"/>
              </w:rPr>
              <w:t>(packet filters for Ethernet PDU traffic added)</w:t>
            </w:r>
          </w:p>
        </w:tc>
      </w:tr>
      <w:tr w:rsidR="000C2F0F" w:rsidRPr="003D4ABF" w14:paraId="6681661F" w14:textId="77777777" w:rsidTr="0037200E">
        <w:trPr>
          <w:cantSplit/>
        </w:trPr>
        <w:tc>
          <w:tcPr>
            <w:tcW w:w="1980" w:type="dxa"/>
          </w:tcPr>
          <w:p w14:paraId="024735E2" w14:textId="77777777" w:rsidR="000C2F0F" w:rsidRPr="003D4ABF" w:rsidRDefault="000C2F0F" w:rsidP="00E81319">
            <w:pPr>
              <w:pStyle w:val="TAL"/>
              <w:rPr>
                <w:szCs w:val="18"/>
              </w:rPr>
            </w:pPr>
            <w:r w:rsidRPr="003D4ABF">
              <w:rPr>
                <w:szCs w:val="18"/>
              </w:rPr>
              <w:t>Mute for notification</w:t>
            </w:r>
          </w:p>
        </w:tc>
        <w:tc>
          <w:tcPr>
            <w:tcW w:w="2912" w:type="dxa"/>
          </w:tcPr>
          <w:p w14:paraId="00EAC804" w14:textId="77777777" w:rsidR="000C2F0F" w:rsidRPr="003D4ABF" w:rsidRDefault="000C2F0F" w:rsidP="00E81319">
            <w:pPr>
              <w:pStyle w:val="TAL"/>
              <w:rPr>
                <w:szCs w:val="18"/>
              </w:rPr>
            </w:pPr>
            <w:r w:rsidRPr="003D4ABF">
              <w:rPr>
                <w:szCs w:val="18"/>
              </w:rPr>
              <w:t>Defines whether application's start or stop notification is to be muted.</w:t>
            </w:r>
          </w:p>
        </w:tc>
        <w:tc>
          <w:tcPr>
            <w:tcW w:w="1364" w:type="dxa"/>
          </w:tcPr>
          <w:p w14:paraId="4A07FBAD" w14:textId="77777777" w:rsidR="000C2F0F" w:rsidRPr="003D4ABF" w:rsidRDefault="000C2F0F" w:rsidP="00E81319">
            <w:pPr>
              <w:pStyle w:val="TAL"/>
              <w:rPr>
                <w:szCs w:val="18"/>
              </w:rPr>
            </w:pPr>
            <w:r w:rsidRPr="003D4ABF">
              <w:rPr>
                <w:szCs w:val="18"/>
              </w:rPr>
              <w:t>Conditional (NOTE 5)</w:t>
            </w:r>
          </w:p>
        </w:tc>
        <w:tc>
          <w:tcPr>
            <w:tcW w:w="1748" w:type="dxa"/>
          </w:tcPr>
          <w:p w14:paraId="2F4EEB7E" w14:textId="77777777" w:rsidR="000C2F0F" w:rsidRPr="003D4ABF" w:rsidRDefault="000C2F0F" w:rsidP="00E81319">
            <w:pPr>
              <w:pStyle w:val="TAL"/>
            </w:pPr>
            <w:r w:rsidRPr="003D4ABF">
              <w:t>No</w:t>
            </w:r>
          </w:p>
        </w:tc>
        <w:tc>
          <w:tcPr>
            <w:tcW w:w="1627" w:type="dxa"/>
          </w:tcPr>
          <w:p w14:paraId="01AD0ABB" w14:textId="77777777" w:rsidR="000C2F0F" w:rsidRPr="003D4ABF" w:rsidRDefault="000C2F0F" w:rsidP="00E81319">
            <w:pPr>
              <w:pStyle w:val="TAL"/>
            </w:pPr>
            <w:r w:rsidRPr="003D4ABF">
              <w:t>None</w:t>
            </w:r>
          </w:p>
        </w:tc>
      </w:tr>
      <w:tr w:rsidR="000C2F0F" w:rsidRPr="003D4ABF" w14:paraId="25C0E1DF" w14:textId="77777777" w:rsidTr="0037200E">
        <w:trPr>
          <w:cantSplit/>
        </w:trPr>
        <w:tc>
          <w:tcPr>
            <w:tcW w:w="1980" w:type="dxa"/>
          </w:tcPr>
          <w:p w14:paraId="0D37AA54" w14:textId="77777777" w:rsidR="000C2F0F" w:rsidRPr="003D4ABF" w:rsidRDefault="000C2F0F" w:rsidP="00E81319">
            <w:pPr>
              <w:pStyle w:val="TAL"/>
              <w:keepNext w:val="0"/>
              <w:rPr>
                <w:b/>
                <w:szCs w:val="18"/>
              </w:rPr>
            </w:pPr>
            <w:r w:rsidRPr="003D4ABF">
              <w:rPr>
                <w:b/>
                <w:szCs w:val="18"/>
              </w:rPr>
              <w:t>Charging</w:t>
            </w:r>
          </w:p>
        </w:tc>
        <w:tc>
          <w:tcPr>
            <w:tcW w:w="2912" w:type="dxa"/>
          </w:tcPr>
          <w:p w14:paraId="2B8E14AF" w14:textId="77777777" w:rsidR="000C2F0F" w:rsidRPr="003D4ABF" w:rsidRDefault="000C2F0F" w:rsidP="00E81319">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04BC51F3" w14:textId="77777777" w:rsidR="000C2F0F" w:rsidRPr="003D4ABF" w:rsidRDefault="000C2F0F" w:rsidP="00E81319">
            <w:pPr>
              <w:pStyle w:val="TAL"/>
              <w:keepNext w:val="0"/>
              <w:rPr>
                <w:szCs w:val="18"/>
              </w:rPr>
            </w:pPr>
          </w:p>
        </w:tc>
        <w:tc>
          <w:tcPr>
            <w:tcW w:w="1748" w:type="dxa"/>
          </w:tcPr>
          <w:p w14:paraId="47A0789F" w14:textId="77777777" w:rsidR="000C2F0F" w:rsidRPr="003D4ABF" w:rsidRDefault="000C2F0F" w:rsidP="00E81319">
            <w:pPr>
              <w:pStyle w:val="TAL"/>
              <w:keepNext w:val="0"/>
            </w:pPr>
          </w:p>
        </w:tc>
        <w:tc>
          <w:tcPr>
            <w:tcW w:w="1627" w:type="dxa"/>
          </w:tcPr>
          <w:p w14:paraId="72403F14" w14:textId="77777777" w:rsidR="000C2F0F" w:rsidRPr="003D4ABF" w:rsidRDefault="000C2F0F" w:rsidP="00E81319">
            <w:pPr>
              <w:pStyle w:val="TAL"/>
              <w:keepNext w:val="0"/>
            </w:pPr>
          </w:p>
        </w:tc>
      </w:tr>
      <w:tr w:rsidR="000C2F0F" w:rsidRPr="003D4ABF" w14:paraId="1C7ED0C2" w14:textId="77777777" w:rsidTr="0037200E">
        <w:trPr>
          <w:cantSplit/>
        </w:trPr>
        <w:tc>
          <w:tcPr>
            <w:tcW w:w="1980" w:type="dxa"/>
          </w:tcPr>
          <w:p w14:paraId="73A5E85F" w14:textId="77777777" w:rsidR="000C2F0F" w:rsidRPr="003D4ABF" w:rsidRDefault="000C2F0F" w:rsidP="00E81319">
            <w:pPr>
              <w:pStyle w:val="TAL"/>
              <w:keepNext w:val="0"/>
              <w:rPr>
                <w:szCs w:val="18"/>
              </w:rPr>
            </w:pPr>
            <w:r w:rsidRPr="003D4ABF">
              <w:rPr>
                <w:szCs w:val="18"/>
              </w:rPr>
              <w:lastRenderedPageBreak/>
              <w:t>Charging key</w:t>
            </w:r>
          </w:p>
          <w:p w14:paraId="3ED085D7" w14:textId="77777777" w:rsidR="000C2F0F" w:rsidRPr="003D4ABF" w:rsidRDefault="000C2F0F" w:rsidP="00E81319">
            <w:pPr>
              <w:pStyle w:val="TAL"/>
              <w:keepNext w:val="0"/>
              <w:rPr>
                <w:szCs w:val="18"/>
              </w:rPr>
            </w:pPr>
            <w:r w:rsidRPr="003D4ABF">
              <w:rPr>
                <w:szCs w:val="18"/>
              </w:rPr>
              <w:t>(NOTE 22)</w:t>
            </w:r>
          </w:p>
        </w:tc>
        <w:tc>
          <w:tcPr>
            <w:tcW w:w="2912" w:type="dxa"/>
          </w:tcPr>
          <w:p w14:paraId="60AB505C" w14:textId="77777777" w:rsidR="000C2F0F" w:rsidRPr="003D4ABF" w:rsidRDefault="000C2F0F" w:rsidP="00E81319">
            <w:pPr>
              <w:pStyle w:val="TAL"/>
              <w:keepNext w:val="0"/>
              <w:rPr>
                <w:szCs w:val="18"/>
              </w:rPr>
            </w:pPr>
            <w:r w:rsidRPr="003D4ABF">
              <w:rPr>
                <w:szCs w:val="18"/>
              </w:rPr>
              <w:t>The charging system (CHF) uses the charging key to determine the tariff to apply to the service data flow.</w:t>
            </w:r>
          </w:p>
        </w:tc>
        <w:tc>
          <w:tcPr>
            <w:tcW w:w="1364" w:type="dxa"/>
          </w:tcPr>
          <w:p w14:paraId="2736CFA9" w14:textId="77777777" w:rsidR="000C2F0F" w:rsidRPr="003D4ABF" w:rsidRDefault="000C2F0F" w:rsidP="00E81319">
            <w:pPr>
              <w:pStyle w:val="TAL"/>
              <w:keepNext w:val="0"/>
              <w:rPr>
                <w:szCs w:val="18"/>
              </w:rPr>
            </w:pPr>
          </w:p>
        </w:tc>
        <w:tc>
          <w:tcPr>
            <w:tcW w:w="1748" w:type="dxa"/>
          </w:tcPr>
          <w:p w14:paraId="7CC951FE" w14:textId="77777777" w:rsidR="000C2F0F" w:rsidRPr="003D4ABF" w:rsidRDefault="000C2F0F" w:rsidP="00E81319">
            <w:pPr>
              <w:pStyle w:val="TAL"/>
              <w:keepNext w:val="0"/>
            </w:pPr>
            <w:r w:rsidRPr="003D4ABF">
              <w:t>Yes</w:t>
            </w:r>
          </w:p>
        </w:tc>
        <w:tc>
          <w:tcPr>
            <w:tcW w:w="1627" w:type="dxa"/>
          </w:tcPr>
          <w:p w14:paraId="525B880A" w14:textId="77777777" w:rsidR="000C2F0F" w:rsidRPr="003D4ABF" w:rsidRDefault="000C2F0F" w:rsidP="00E81319">
            <w:pPr>
              <w:pStyle w:val="TAL"/>
              <w:keepNext w:val="0"/>
            </w:pPr>
            <w:r w:rsidRPr="003D4ABF">
              <w:t>None</w:t>
            </w:r>
          </w:p>
        </w:tc>
      </w:tr>
      <w:tr w:rsidR="000C2F0F" w:rsidRPr="003D4ABF" w14:paraId="75CC5CB8" w14:textId="77777777" w:rsidTr="0037200E">
        <w:trPr>
          <w:cantSplit/>
        </w:trPr>
        <w:tc>
          <w:tcPr>
            <w:tcW w:w="1980" w:type="dxa"/>
          </w:tcPr>
          <w:p w14:paraId="481B763F" w14:textId="77777777" w:rsidR="000C2F0F" w:rsidRPr="003D4ABF" w:rsidRDefault="000C2F0F" w:rsidP="00E81319">
            <w:pPr>
              <w:pStyle w:val="TAL"/>
              <w:keepNext w:val="0"/>
              <w:rPr>
                <w:szCs w:val="18"/>
              </w:rPr>
            </w:pPr>
            <w:r w:rsidRPr="003D4ABF">
              <w:rPr>
                <w:szCs w:val="18"/>
              </w:rPr>
              <w:t>Service identifier</w:t>
            </w:r>
          </w:p>
        </w:tc>
        <w:tc>
          <w:tcPr>
            <w:tcW w:w="2912" w:type="dxa"/>
          </w:tcPr>
          <w:p w14:paraId="60942B92" w14:textId="77777777" w:rsidR="000C2F0F" w:rsidRPr="003D4ABF" w:rsidRDefault="000C2F0F" w:rsidP="00E81319">
            <w:pPr>
              <w:pStyle w:val="TAL"/>
              <w:keepNext w:val="0"/>
              <w:rPr>
                <w:szCs w:val="18"/>
              </w:rPr>
            </w:pPr>
            <w:r w:rsidRPr="003D4ABF">
              <w:rPr>
                <w:szCs w:val="18"/>
              </w:rPr>
              <w:t>The identity of the service or service component the service data flow in a rule relates to.</w:t>
            </w:r>
          </w:p>
        </w:tc>
        <w:tc>
          <w:tcPr>
            <w:tcW w:w="1364" w:type="dxa"/>
          </w:tcPr>
          <w:p w14:paraId="2F587454" w14:textId="77777777" w:rsidR="000C2F0F" w:rsidRPr="003D4ABF" w:rsidRDefault="000C2F0F" w:rsidP="00E81319">
            <w:pPr>
              <w:pStyle w:val="TAL"/>
              <w:keepNext w:val="0"/>
              <w:rPr>
                <w:szCs w:val="18"/>
              </w:rPr>
            </w:pPr>
          </w:p>
        </w:tc>
        <w:tc>
          <w:tcPr>
            <w:tcW w:w="1748" w:type="dxa"/>
          </w:tcPr>
          <w:p w14:paraId="6F7390C1" w14:textId="77777777" w:rsidR="000C2F0F" w:rsidRPr="003D4ABF" w:rsidRDefault="000C2F0F" w:rsidP="00E81319">
            <w:pPr>
              <w:pStyle w:val="TAL"/>
              <w:keepNext w:val="0"/>
            </w:pPr>
            <w:r w:rsidRPr="003D4ABF">
              <w:t>Yes</w:t>
            </w:r>
          </w:p>
        </w:tc>
        <w:tc>
          <w:tcPr>
            <w:tcW w:w="1627" w:type="dxa"/>
          </w:tcPr>
          <w:p w14:paraId="3F853EF0" w14:textId="77777777" w:rsidR="000C2F0F" w:rsidRPr="003D4ABF" w:rsidRDefault="000C2F0F" w:rsidP="00E81319">
            <w:pPr>
              <w:pStyle w:val="TAL"/>
              <w:keepNext w:val="0"/>
            </w:pPr>
            <w:r w:rsidRPr="003D4ABF">
              <w:t>None</w:t>
            </w:r>
          </w:p>
        </w:tc>
      </w:tr>
      <w:tr w:rsidR="000C2F0F" w:rsidRPr="003D4ABF" w14:paraId="151AF66F" w14:textId="77777777" w:rsidTr="0037200E">
        <w:trPr>
          <w:cantSplit/>
        </w:trPr>
        <w:tc>
          <w:tcPr>
            <w:tcW w:w="1980" w:type="dxa"/>
          </w:tcPr>
          <w:p w14:paraId="3C0DEF63" w14:textId="77777777" w:rsidR="000C2F0F" w:rsidRPr="003D4ABF" w:rsidRDefault="000C2F0F" w:rsidP="00E81319">
            <w:pPr>
              <w:pStyle w:val="TAL"/>
              <w:keepNext w:val="0"/>
              <w:rPr>
                <w:szCs w:val="18"/>
              </w:rPr>
            </w:pPr>
            <w:r w:rsidRPr="003D4ABF">
              <w:rPr>
                <w:szCs w:val="18"/>
              </w:rPr>
              <w:t>Sponsor Identifier</w:t>
            </w:r>
          </w:p>
        </w:tc>
        <w:tc>
          <w:tcPr>
            <w:tcW w:w="2912" w:type="dxa"/>
          </w:tcPr>
          <w:p w14:paraId="7DA57C35" w14:textId="77777777" w:rsidR="000C2F0F" w:rsidRPr="003D4ABF" w:rsidRDefault="000C2F0F" w:rsidP="00E81319">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09AF5E3" w14:textId="77777777" w:rsidR="000C2F0F" w:rsidRPr="003D4ABF" w:rsidRDefault="000C2F0F" w:rsidP="00E81319">
            <w:pPr>
              <w:pStyle w:val="TAL"/>
              <w:keepNext w:val="0"/>
              <w:rPr>
                <w:szCs w:val="18"/>
              </w:rPr>
            </w:pPr>
            <w:r w:rsidRPr="003D4ABF">
              <w:rPr>
                <w:szCs w:val="18"/>
              </w:rPr>
              <w:t>Conditional</w:t>
            </w:r>
          </w:p>
          <w:p w14:paraId="63D7F063" w14:textId="77777777" w:rsidR="000C2F0F" w:rsidRPr="003D4ABF" w:rsidRDefault="000C2F0F" w:rsidP="00E81319">
            <w:pPr>
              <w:pStyle w:val="TAL"/>
              <w:keepNext w:val="0"/>
              <w:rPr>
                <w:szCs w:val="18"/>
              </w:rPr>
            </w:pPr>
            <w:r w:rsidRPr="003D4ABF">
              <w:rPr>
                <w:szCs w:val="18"/>
              </w:rPr>
              <w:t>(NOTE 6)</w:t>
            </w:r>
          </w:p>
        </w:tc>
        <w:tc>
          <w:tcPr>
            <w:tcW w:w="1748" w:type="dxa"/>
          </w:tcPr>
          <w:p w14:paraId="6E2DE785" w14:textId="77777777" w:rsidR="000C2F0F" w:rsidRPr="003D4ABF" w:rsidRDefault="000C2F0F" w:rsidP="00E81319">
            <w:pPr>
              <w:pStyle w:val="TAL"/>
              <w:keepNext w:val="0"/>
            </w:pPr>
            <w:r w:rsidRPr="003D4ABF">
              <w:t>Yes</w:t>
            </w:r>
          </w:p>
        </w:tc>
        <w:tc>
          <w:tcPr>
            <w:tcW w:w="1627" w:type="dxa"/>
          </w:tcPr>
          <w:p w14:paraId="7217C62F" w14:textId="77777777" w:rsidR="000C2F0F" w:rsidRPr="003D4ABF" w:rsidRDefault="000C2F0F" w:rsidP="00E81319">
            <w:pPr>
              <w:pStyle w:val="TAL"/>
              <w:keepNext w:val="0"/>
            </w:pPr>
            <w:r w:rsidRPr="003D4ABF">
              <w:t>None</w:t>
            </w:r>
          </w:p>
        </w:tc>
      </w:tr>
      <w:tr w:rsidR="000C2F0F" w:rsidRPr="003D4ABF" w14:paraId="41549E4F" w14:textId="77777777" w:rsidTr="0037200E">
        <w:trPr>
          <w:cantSplit/>
        </w:trPr>
        <w:tc>
          <w:tcPr>
            <w:tcW w:w="1980" w:type="dxa"/>
          </w:tcPr>
          <w:p w14:paraId="466CAF74" w14:textId="77777777" w:rsidR="000C2F0F" w:rsidRPr="003D4ABF" w:rsidRDefault="000C2F0F" w:rsidP="00E81319">
            <w:pPr>
              <w:pStyle w:val="TAL"/>
              <w:keepNext w:val="0"/>
              <w:rPr>
                <w:szCs w:val="18"/>
              </w:rPr>
            </w:pPr>
            <w:r w:rsidRPr="003D4ABF">
              <w:rPr>
                <w:szCs w:val="18"/>
              </w:rPr>
              <w:t>Application Service Provider Identifier</w:t>
            </w:r>
          </w:p>
        </w:tc>
        <w:tc>
          <w:tcPr>
            <w:tcW w:w="2912" w:type="dxa"/>
          </w:tcPr>
          <w:p w14:paraId="5293D8A5" w14:textId="77777777" w:rsidR="000C2F0F" w:rsidRPr="003D4ABF" w:rsidRDefault="000C2F0F" w:rsidP="00E81319">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0CEB142D" w14:textId="77777777" w:rsidR="000C2F0F" w:rsidRPr="003D4ABF" w:rsidRDefault="000C2F0F" w:rsidP="00E81319">
            <w:pPr>
              <w:pStyle w:val="TAL"/>
              <w:keepNext w:val="0"/>
              <w:rPr>
                <w:szCs w:val="18"/>
              </w:rPr>
            </w:pPr>
            <w:r w:rsidRPr="003D4ABF">
              <w:rPr>
                <w:szCs w:val="18"/>
              </w:rPr>
              <w:t>Conditional</w:t>
            </w:r>
          </w:p>
          <w:p w14:paraId="3171BAD8" w14:textId="77777777" w:rsidR="000C2F0F" w:rsidRPr="003D4ABF" w:rsidRDefault="000C2F0F" w:rsidP="00E81319">
            <w:pPr>
              <w:pStyle w:val="TAL"/>
              <w:keepNext w:val="0"/>
              <w:rPr>
                <w:szCs w:val="18"/>
              </w:rPr>
            </w:pPr>
            <w:r w:rsidRPr="003D4ABF">
              <w:rPr>
                <w:szCs w:val="18"/>
              </w:rPr>
              <w:t>(NOTE 6)</w:t>
            </w:r>
          </w:p>
        </w:tc>
        <w:tc>
          <w:tcPr>
            <w:tcW w:w="1748" w:type="dxa"/>
          </w:tcPr>
          <w:p w14:paraId="7319C8A8" w14:textId="77777777" w:rsidR="000C2F0F" w:rsidRPr="003D4ABF" w:rsidRDefault="000C2F0F" w:rsidP="00E81319">
            <w:pPr>
              <w:pStyle w:val="TAL"/>
              <w:keepNext w:val="0"/>
            </w:pPr>
            <w:r w:rsidRPr="003D4ABF">
              <w:t>Yes</w:t>
            </w:r>
          </w:p>
        </w:tc>
        <w:tc>
          <w:tcPr>
            <w:tcW w:w="1627" w:type="dxa"/>
          </w:tcPr>
          <w:p w14:paraId="3F33CD37" w14:textId="77777777" w:rsidR="000C2F0F" w:rsidRPr="003D4ABF" w:rsidRDefault="000C2F0F" w:rsidP="00E81319">
            <w:pPr>
              <w:pStyle w:val="TAL"/>
              <w:keepNext w:val="0"/>
            </w:pPr>
            <w:r w:rsidRPr="003D4ABF">
              <w:t>None</w:t>
            </w:r>
          </w:p>
        </w:tc>
      </w:tr>
      <w:tr w:rsidR="000C2F0F" w:rsidRPr="003D4ABF" w14:paraId="46BE9C1B" w14:textId="77777777" w:rsidTr="0037200E">
        <w:trPr>
          <w:cantSplit/>
        </w:trPr>
        <w:tc>
          <w:tcPr>
            <w:tcW w:w="1980" w:type="dxa"/>
          </w:tcPr>
          <w:p w14:paraId="664A02AE" w14:textId="77777777" w:rsidR="000C2F0F" w:rsidRPr="003D4ABF" w:rsidRDefault="000C2F0F" w:rsidP="00E81319">
            <w:pPr>
              <w:pStyle w:val="TAL"/>
              <w:keepNext w:val="0"/>
              <w:rPr>
                <w:szCs w:val="18"/>
              </w:rPr>
            </w:pPr>
            <w:r w:rsidRPr="003D4ABF">
              <w:rPr>
                <w:szCs w:val="18"/>
              </w:rPr>
              <w:t>Charging method</w:t>
            </w:r>
          </w:p>
        </w:tc>
        <w:tc>
          <w:tcPr>
            <w:tcW w:w="2912" w:type="dxa"/>
          </w:tcPr>
          <w:p w14:paraId="4055C014" w14:textId="77777777" w:rsidR="000C2F0F" w:rsidRPr="003D4ABF" w:rsidRDefault="000C2F0F" w:rsidP="00E81319">
            <w:pPr>
              <w:pStyle w:val="TAL"/>
              <w:keepNext w:val="0"/>
              <w:rPr>
                <w:szCs w:val="18"/>
              </w:rPr>
            </w:pPr>
            <w:r w:rsidRPr="003D4ABF">
              <w:rPr>
                <w:szCs w:val="18"/>
              </w:rPr>
              <w:t>Indicates the required charging method for the PCC rule.</w:t>
            </w:r>
          </w:p>
          <w:p w14:paraId="34B68433" w14:textId="77777777" w:rsidR="000C2F0F" w:rsidRPr="003D4ABF" w:rsidRDefault="000C2F0F" w:rsidP="00E81319">
            <w:pPr>
              <w:pStyle w:val="TAL"/>
              <w:keepNext w:val="0"/>
              <w:rPr>
                <w:szCs w:val="18"/>
              </w:rPr>
            </w:pPr>
            <w:r w:rsidRPr="003D4ABF">
              <w:rPr>
                <w:szCs w:val="18"/>
              </w:rPr>
              <w:t>Values: online or offline or neither.</w:t>
            </w:r>
          </w:p>
        </w:tc>
        <w:tc>
          <w:tcPr>
            <w:tcW w:w="1364" w:type="dxa"/>
          </w:tcPr>
          <w:p w14:paraId="58FA7690" w14:textId="77777777" w:rsidR="000C2F0F" w:rsidRPr="003D4ABF" w:rsidRDefault="000C2F0F" w:rsidP="00E81319">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1BA34A95" w14:textId="77777777" w:rsidR="000C2F0F" w:rsidRPr="003D4ABF" w:rsidRDefault="000C2F0F" w:rsidP="00E81319">
            <w:pPr>
              <w:pStyle w:val="TAL"/>
              <w:keepNext w:val="0"/>
              <w:rPr>
                <w:szCs w:val="18"/>
              </w:rPr>
            </w:pPr>
          </w:p>
        </w:tc>
        <w:tc>
          <w:tcPr>
            <w:tcW w:w="1748" w:type="dxa"/>
          </w:tcPr>
          <w:p w14:paraId="6270E88E" w14:textId="77777777" w:rsidR="000C2F0F" w:rsidRPr="003D4ABF" w:rsidRDefault="000C2F0F" w:rsidP="00E81319">
            <w:pPr>
              <w:pStyle w:val="TAL"/>
              <w:keepNext w:val="0"/>
            </w:pPr>
            <w:r w:rsidRPr="003D4ABF">
              <w:t>No</w:t>
            </w:r>
          </w:p>
        </w:tc>
        <w:tc>
          <w:tcPr>
            <w:tcW w:w="1627" w:type="dxa"/>
          </w:tcPr>
          <w:p w14:paraId="209672CB" w14:textId="77777777" w:rsidR="000C2F0F" w:rsidRPr="003D4ABF" w:rsidRDefault="000C2F0F" w:rsidP="00E81319">
            <w:pPr>
              <w:pStyle w:val="TAL"/>
              <w:keepNext w:val="0"/>
            </w:pPr>
            <w:r w:rsidRPr="003D4ABF">
              <w:t>None</w:t>
            </w:r>
          </w:p>
        </w:tc>
      </w:tr>
      <w:tr w:rsidR="000C2F0F" w:rsidRPr="003D4ABF" w14:paraId="46EA5E53" w14:textId="77777777" w:rsidTr="0037200E">
        <w:trPr>
          <w:cantSplit/>
        </w:trPr>
        <w:tc>
          <w:tcPr>
            <w:tcW w:w="1980" w:type="dxa"/>
          </w:tcPr>
          <w:p w14:paraId="197780CB" w14:textId="77777777" w:rsidR="000C2F0F" w:rsidRPr="003D4ABF" w:rsidRDefault="000C2F0F" w:rsidP="00E81319">
            <w:pPr>
              <w:pStyle w:val="TAL"/>
              <w:keepNext w:val="0"/>
              <w:rPr>
                <w:szCs w:val="18"/>
              </w:rPr>
            </w:pPr>
            <w:r w:rsidRPr="003D4ABF">
              <w:rPr>
                <w:noProof/>
              </w:rPr>
              <w:t>Service Data flow handling while requesting credit</w:t>
            </w:r>
          </w:p>
        </w:tc>
        <w:tc>
          <w:tcPr>
            <w:tcW w:w="2912" w:type="dxa"/>
          </w:tcPr>
          <w:p w14:paraId="18949C14" w14:textId="77777777" w:rsidR="000C2F0F" w:rsidRPr="003D4ABF" w:rsidRDefault="000C2F0F" w:rsidP="00E81319">
            <w:pPr>
              <w:pStyle w:val="TAL"/>
              <w:keepNext w:val="0"/>
              <w:rPr>
                <w:szCs w:val="18"/>
              </w:rPr>
            </w:pPr>
            <w:r w:rsidRPr="003D4ABF">
              <w:rPr>
                <w:szCs w:val="18"/>
              </w:rPr>
              <w:t>Indicates whether the service data flow is allowed to start while the SMF is waiting for the response to the credit request.</w:t>
            </w:r>
          </w:p>
          <w:p w14:paraId="183464D0" w14:textId="77777777" w:rsidR="000C2F0F" w:rsidRPr="003D4ABF" w:rsidRDefault="000C2F0F" w:rsidP="00E81319">
            <w:pPr>
              <w:pStyle w:val="TAL"/>
              <w:keepNext w:val="0"/>
              <w:rPr>
                <w:szCs w:val="18"/>
              </w:rPr>
            </w:pPr>
            <w:r w:rsidRPr="003D4ABF">
              <w:rPr>
                <w:szCs w:val="18"/>
              </w:rPr>
              <w:t>Only applicable for charging method online.</w:t>
            </w:r>
          </w:p>
          <w:p w14:paraId="2D0C4639" w14:textId="77777777" w:rsidR="000C2F0F" w:rsidRPr="003D4ABF" w:rsidRDefault="000C2F0F" w:rsidP="00E81319">
            <w:pPr>
              <w:pStyle w:val="TAL"/>
              <w:keepNext w:val="0"/>
              <w:rPr>
                <w:szCs w:val="18"/>
              </w:rPr>
            </w:pPr>
            <w:r w:rsidRPr="003D4ABF">
              <w:rPr>
                <w:szCs w:val="18"/>
              </w:rPr>
              <w:t>Values: blocking or non-blocking</w:t>
            </w:r>
          </w:p>
        </w:tc>
        <w:tc>
          <w:tcPr>
            <w:tcW w:w="1364" w:type="dxa"/>
          </w:tcPr>
          <w:p w14:paraId="4AEEB732" w14:textId="77777777" w:rsidR="000C2F0F" w:rsidRPr="003D4ABF" w:rsidRDefault="000C2F0F" w:rsidP="00E81319">
            <w:pPr>
              <w:pStyle w:val="TAL"/>
              <w:keepNext w:val="0"/>
              <w:rPr>
                <w:szCs w:val="18"/>
              </w:rPr>
            </w:pPr>
          </w:p>
        </w:tc>
        <w:tc>
          <w:tcPr>
            <w:tcW w:w="1748" w:type="dxa"/>
          </w:tcPr>
          <w:p w14:paraId="42F6E5BC" w14:textId="77777777" w:rsidR="000C2F0F" w:rsidRPr="003D4ABF" w:rsidRDefault="000C2F0F" w:rsidP="00E81319">
            <w:pPr>
              <w:pStyle w:val="TAL"/>
              <w:keepNext w:val="0"/>
            </w:pPr>
            <w:r w:rsidRPr="003D4ABF">
              <w:t>No</w:t>
            </w:r>
          </w:p>
        </w:tc>
        <w:tc>
          <w:tcPr>
            <w:tcW w:w="1627" w:type="dxa"/>
          </w:tcPr>
          <w:p w14:paraId="14D83EB5" w14:textId="77777777" w:rsidR="000C2F0F" w:rsidRPr="003D4ABF" w:rsidRDefault="000C2F0F" w:rsidP="00E81319">
            <w:pPr>
              <w:pStyle w:val="TAL"/>
              <w:keepNext w:val="0"/>
            </w:pPr>
            <w:r w:rsidRPr="003D4ABF">
              <w:t>New</w:t>
            </w:r>
          </w:p>
        </w:tc>
      </w:tr>
      <w:tr w:rsidR="000C2F0F" w:rsidRPr="003D4ABF" w14:paraId="6938C4B9" w14:textId="77777777" w:rsidTr="0037200E">
        <w:trPr>
          <w:cantSplit/>
        </w:trPr>
        <w:tc>
          <w:tcPr>
            <w:tcW w:w="1980" w:type="dxa"/>
          </w:tcPr>
          <w:p w14:paraId="28317550" w14:textId="77777777" w:rsidR="000C2F0F" w:rsidRPr="003D4ABF" w:rsidRDefault="000C2F0F" w:rsidP="00E81319">
            <w:pPr>
              <w:pStyle w:val="TAL"/>
              <w:keepNext w:val="0"/>
              <w:rPr>
                <w:szCs w:val="18"/>
              </w:rPr>
            </w:pPr>
            <w:r w:rsidRPr="003D4ABF">
              <w:rPr>
                <w:szCs w:val="18"/>
              </w:rPr>
              <w:t>Measurement method</w:t>
            </w:r>
          </w:p>
        </w:tc>
        <w:tc>
          <w:tcPr>
            <w:tcW w:w="2912" w:type="dxa"/>
          </w:tcPr>
          <w:p w14:paraId="0C6E4BC4" w14:textId="77777777" w:rsidR="000C2F0F" w:rsidRPr="003D4ABF" w:rsidRDefault="000C2F0F" w:rsidP="00E81319">
            <w:pPr>
              <w:pStyle w:val="TAL"/>
              <w:keepNext w:val="0"/>
              <w:rPr>
                <w:szCs w:val="18"/>
              </w:rPr>
            </w:pPr>
            <w:r w:rsidRPr="003D4ABF">
              <w:rPr>
                <w:szCs w:val="18"/>
              </w:rPr>
              <w:t>Indicates whether the service data flow data volume, duration, combined volume/</w:t>
            </w:r>
            <w:proofErr w:type="gramStart"/>
            <w:r w:rsidRPr="003D4ABF">
              <w:rPr>
                <w:szCs w:val="18"/>
              </w:rPr>
              <w:t>duration</w:t>
            </w:r>
            <w:proofErr w:type="gramEnd"/>
            <w:r w:rsidRPr="003D4ABF">
              <w:rPr>
                <w:szCs w:val="18"/>
              </w:rPr>
              <w:t xml:space="preserve"> or event shall be measured.</w:t>
            </w:r>
          </w:p>
          <w:p w14:paraId="7E5D5F8A" w14:textId="77777777" w:rsidR="000C2F0F" w:rsidRPr="003D4ABF" w:rsidRDefault="000C2F0F" w:rsidP="00E81319">
            <w:pPr>
              <w:pStyle w:val="TAL"/>
              <w:keepNext w:val="0"/>
              <w:rPr>
                <w:szCs w:val="18"/>
              </w:rPr>
            </w:pPr>
            <w:r w:rsidRPr="003D4ABF">
              <w:rPr>
                <w:szCs w:val="18"/>
              </w:rPr>
              <w:t xml:space="preserve">This is applicable to </w:t>
            </w:r>
            <w:proofErr w:type="gramStart"/>
            <w:r w:rsidRPr="003D4ABF">
              <w:rPr>
                <w:szCs w:val="18"/>
              </w:rPr>
              <w:t>reporting, if</w:t>
            </w:r>
            <w:proofErr w:type="gramEnd"/>
            <w:r w:rsidRPr="003D4ABF">
              <w:rPr>
                <w:szCs w:val="18"/>
              </w:rPr>
              <w:t xml:space="preserve"> the charging method is online or offline.</w:t>
            </w:r>
          </w:p>
          <w:p w14:paraId="5F2719F5" w14:textId="77777777" w:rsidR="000C2F0F" w:rsidRPr="003D4ABF" w:rsidRDefault="000C2F0F" w:rsidP="00E81319">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7A1BAA56" w14:textId="77777777" w:rsidR="000C2F0F" w:rsidRPr="003D4ABF" w:rsidRDefault="000C2F0F" w:rsidP="00E81319">
            <w:pPr>
              <w:pStyle w:val="TAL"/>
              <w:keepNext w:val="0"/>
              <w:rPr>
                <w:szCs w:val="18"/>
              </w:rPr>
            </w:pPr>
          </w:p>
        </w:tc>
        <w:tc>
          <w:tcPr>
            <w:tcW w:w="1748" w:type="dxa"/>
          </w:tcPr>
          <w:p w14:paraId="12629962" w14:textId="77777777" w:rsidR="000C2F0F" w:rsidRPr="003D4ABF" w:rsidRDefault="000C2F0F" w:rsidP="00E81319">
            <w:pPr>
              <w:pStyle w:val="TAL"/>
              <w:keepNext w:val="0"/>
            </w:pPr>
            <w:r w:rsidRPr="003D4ABF">
              <w:t>Yes</w:t>
            </w:r>
          </w:p>
        </w:tc>
        <w:tc>
          <w:tcPr>
            <w:tcW w:w="1627" w:type="dxa"/>
          </w:tcPr>
          <w:p w14:paraId="6BA30D0E" w14:textId="77777777" w:rsidR="000C2F0F" w:rsidRPr="003D4ABF" w:rsidRDefault="000C2F0F" w:rsidP="00E81319">
            <w:pPr>
              <w:pStyle w:val="TAL"/>
              <w:keepNext w:val="0"/>
            </w:pPr>
            <w:r w:rsidRPr="003D4ABF">
              <w:t>None</w:t>
            </w:r>
          </w:p>
        </w:tc>
      </w:tr>
      <w:tr w:rsidR="000C2F0F" w:rsidRPr="003D4ABF" w14:paraId="60CE5B54" w14:textId="77777777" w:rsidTr="0037200E">
        <w:trPr>
          <w:cantSplit/>
        </w:trPr>
        <w:tc>
          <w:tcPr>
            <w:tcW w:w="1980" w:type="dxa"/>
          </w:tcPr>
          <w:p w14:paraId="41DFEA1D" w14:textId="77777777" w:rsidR="000C2F0F" w:rsidRPr="003D4ABF" w:rsidRDefault="000C2F0F" w:rsidP="00E81319">
            <w:pPr>
              <w:pStyle w:val="TAL"/>
              <w:keepNext w:val="0"/>
              <w:rPr>
                <w:szCs w:val="18"/>
              </w:rPr>
            </w:pPr>
            <w:r w:rsidRPr="003D4ABF">
              <w:rPr>
                <w:szCs w:val="18"/>
              </w:rPr>
              <w:t>Application Function Record Information</w:t>
            </w:r>
          </w:p>
        </w:tc>
        <w:tc>
          <w:tcPr>
            <w:tcW w:w="2912" w:type="dxa"/>
          </w:tcPr>
          <w:p w14:paraId="46252C82" w14:textId="77777777" w:rsidR="000C2F0F" w:rsidRPr="003D4ABF" w:rsidRDefault="000C2F0F" w:rsidP="00E81319">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1B294621" w14:textId="77777777" w:rsidR="000C2F0F" w:rsidRPr="003D4ABF" w:rsidRDefault="000C2F0F" w:rsidP="00E81319">
            <w:pPr>
              <w:pStyle w:val="TAL"/>
              <w:keepNext w:val="0"/>
              <w:rPr>
                <w:szCs w:val="18"/>
              </w:rPr>
            </w:pPr>
          </w:p>
        </w:tc>
        <w:tc>
          <w:tcPr>
            <w:tcW w:w="1748" w:type="dxa"/>
          </w:tcPr>
          <w:p w14:paraId="19741DBB" w14:textId="77777777" w:rsidR="000C2F0F" w:rsidRPr="003D4ABF" w:rsidRDefault="000C2F0F" w:rsidP="00E81319">
            <w:pPr>
              <w:pStyle w:val="TAL"/>
              <w:keepNext w:val="0"/>
            </w:pPr>
            <w:r w:rsidRPr="003D4ABF">
              <w:t>No</w:t>
            </w:r>
          </w:p>
        </w:tc>
        <w:tc>
          <w:tcPr>
            <w:tcW w:w="1627" w:type="dxa"/>
          </w:tcPr>
          <w:p w14:paraId="16A55C30" w14:textId="77777777" w:rsidR="000C2F0F" w:rsidRPr="003D4ABF" w:rsidRDefault="000C2F0F" w:rsidP="00E81319">
            <w:pPr>
              <w:pStyle w:val="TAL"/>
              <w:keepNext w:val="0"/>
            </w:pPr>
            <w:r w:rsidRPr="003D4ABF">
              <w:t>None</w:t>
            </w:r>
          </w:p>
        </w:tc>
      </w:tr>
      <w:tr w:rsidR="000C2F0F" w:rsidRPr="003D4ABF" w14:paraId="29A43B1E" w14:textId="77777777" w:rsidTr="0037200E">
        <w:trPr>
          <w:cantSplit/>
        </w:trPr>
        <w:tc>
          <w:tcPr>
            <w:tcW w:w="1980" w:type="dxa"/>
          </w:tcPr>
          <w:p w14:paraId="679280B4" w14:textId="77777777" w:rsidR="000C2F0F" w:rsidRPr="003D4ABF" w:rsidRDefault="000C2F0F" w:rsidP="00E81319">
            <w:pPr>
              <w:pStyle w:val="TAL"/>
              <w:keepNext w:val="0"/>
              <w:rPr>
                <w:szCs w:val="18"/>
              </w:rPr>
            </w:pPr>
            <w:r w:rsidRPr="003D4ABF">
              <w:rPr>
                <w:szCs w:val="18"/>
              </w:rPr>
              <w:t>Service Identifier Level Reporting</w:t>
            </w:r>
          </w:p>
        </w:tc>
        <w:tc>
          <w:tcPr>
            <w:tcW w:w="2912" w:type="dxa"/>
          </w:tcPr>
          <w:p w14:paraId="7A605566" w14:textId="77777777" w:rsidR="000C2F0F" w:rsidRPr="003D4ABF" w:rsidRDefault="000C2F0F" w:rsidP="00E81319">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5CB92C5B" w14:textId="77777777" w:rsidR="000C2F0F" w:rsidRPr="003D4ABF" w:rsidRDefault="000C2F0F" w:rsidP="00E81319">
            <w:pPr>
              <w:pStyle w:val="TAL"/>
              <w:keepNext w:val="0"/>
              <w:rPr>
                <w:szCs w:val="18"/>
              </w:rPr>
            </w:pPr>
            <w:r w:rsidRPr="003D4ABF">
              <w:rPr>
                <w:szCs w:val="18"/>
              </w:rPr>
              <w:t>Values: mandated or not required</w:t>
            </w:r>
          </w:p>
        </w:tc>
        <w:tc>
          <w:tcPr>
            <w:tcW w:w="1364" w:type="dxa"/>
          </w:tcPr>
          <w:p w14:paraId="46E7741A" w14:textId="77777777" w:rsidR="000C2F0F" w:rsidRPr="003D4ABF" w:rsidRDefault="000C2F0F" w:rsidP="00E81319">
            <w:pPr>
              <w:pStyle w:val="TAL"/>
              <w:keepNext w:val="0"/>
              <w:rPr>
                <w:szCs w:val="18"/>
              </w:rPr>
            </w:pPr>
          </w:p>
        </w:tc>
        <w:tc>
          <w:tcPr>
            <w:tcW w:w="1748" w:type="dxa"/>
          </w:tcPr>
          <w:p w14:paraId="385DE981" w14:textId="77777777" w:rsidR="000C2F0F" w:rsidRPr="003D4ABF" w:rsidRDefault="000C2F0F" w:rsidP="00E81319">
            <w:pPr>
              <w:pStyle w:val="TAL"/>
              <w:keepNext w:val="0"/>
            </w:pPr>
            <w:r w:rsidRPr="003D4ABF">
              <w:t>Yes</w:t>
            </w:r>
          </w:p>
        </w:tc>
        <w:tc>
          <w:tcPr>
            <w:tcW w:w="1627" w:type="dxa"/>
          </w:tcPr>
          <w:p w14:paraId="05D3CE76" w14:textId="77777777" w:rsidR="000C2F0F" w:rsidRPr="003D4ABF" w:rsidRDefault="000C2F0F" w:rsidP="00E81319">
            <w:pPr>
              <w:pStyle w:val="TAL"/>
              <w:keepNext w:val="0"/>
            </w:pPr>
            <w:r w:rsidRPr="003D4ABF">
              <w:t>None</w:t>
            </w:r>
          </w:p>
        </w:tc>
      </w:tr>
      <w:tr w:rsidR="000C2F0F" w:rsidRPr="003D4ABF" w14:paraId="48A51851" w14:textId="77777777" w:rsidTr="0037200E">
        <w:trPr>
          <w:cantSplit/>
        </w:trPr>
        <w:tc>
          <w:tcPr>
            <w:tcW w:w="1980" w:type="dxa"/>
          </w:tcPr>
          <w:p w14:paraId="1C7CB4DC" w14:textId="77777777" w:rsidR="000C2F0F" w:rsidRPr="003D4ABF" w:rsidRDefault="000C2F0F" w:rsidP="00E81319">
            <w:pPr>
              <w:pStyle w:val="TAL"/>
              <w:keepNext w:val="0"/>
              <w:rPr>
                <w:b/>
                <w:szCs w:val="18"/>
              </w:rPr>
            </w:pPr>
            <w:r w:rsidRPr="003D4ABF">
              <w:rPr>
                <w:b/>
                <w:szCs w:val="18"/>
              </w:rPr>
              <w:t>Policy control</w:t>
            </w:r>
          </w:p>
        </w:tc>
        <w:tc>
          <w:tcPr>
            <w:tcW w:w="2912" w:type="dxa"/>
          </w:tcPr>
          <w:p w14:paraId="77330FEB" w14:textId="77777777" w:rsidR="000C2F0F" w:rsidRPr="003D4ABF" w:rsidRDefault="000C2F0F" w:rsidP="00E81319">
            <w:pPr>
              <w:pStyle w:val="TAL"/>
              <w:keepNext w:val="0"/>
              <w:rPr>
                <w:i/>
                <w:szCs w:val="18"/>
              </w:rPr>
            </w:pPr>
            <w:r w:rsidRPr="003D4ABF">
              <w:rPr>
                <w:i/>
                <w:szCs w:val="18"/>
              </w:rPr>
              <w:t>This part defines how to apply policy control for the service data flow.</w:t>
            </w:r>
          </w:p>
        </w:tc>
        <w:tc>
          <w:tcPr>
            <w:tcW w:w="1364" w:type="dxa"/>
          </w:tcPr>
          <w:p w14:paraId="7CF6ACD1" w14:textId="77777777" w:rsidR="000C2F0F" w:rsidRPr="003D4ABF" w:rsidRDefault="000C2F0F" w:rsidP="00E81319">
            <w:pPr>
              <w:pStyle w:val="TAL"/>
              <w:keepNext w:val="0"/>
              <w:rPr>
                <w:szCs w:val="18"/>
              </w:rPr>
            </w:pPr>
          </w:p>
        </w:tc>
        <w:tc>
          <w:tcPr>
            <w:tcW w:w="1748" w:type="dxa"/>
          </w:tcPr>
          <w:p w14:paraId="1E50D746" w14:textId="77777777" w:rsidR="000C2F0F" w:rsidRPr="003D4ABF" w:rsidRDefault="000C2F0F" w:rsidP="00E81319">
            <w:pPr>
              <w:pStyle w:val="TAL"/>
              <w:keepNext w:val="0"/>
            </w:pPr>
          </w:p>
        </w:tc>
        <w:tc>
          <w:tcPr>
            <w:tcW w:w="1627" w:type="dxa"/>
          </w:tcPr>
          <w:p w14:paraId="1E5F49F6" w14:textId="77777777" w:rsidR="000C2F0F" w:rsidRPr="003D4ABF" w:rsidRDefault="000C2F0F" w:rsidP="00E81319">
            <w:pPr>
              <w:pStyle w:val="TAL"/>
              <w:keepNext w:val="0"/>
            </w:pPr>
          </w:p>
        </w:tc>
      </w:tr>
      <w:tr w:rsidR="000C2F0F" w:rsidRPr="003D4ABF" w14:paraId="01388C7E" w14:textId="77777777" w:rsidTr="0037200E">
        <w:trPr>
          <w:cantSplit/>
        </w:trPr>
        <w:tc>
          <w:tcPr>
            <w:tcW w:w="1980" w:type="dxa"/>
          </w:tcPr>
          <w:p w14:paraId="00A2ACE1" w14:textId="77777777" w:rsidR="000C2F0F" w:rsidRPr="003D4ABF" w:rsidRDefault="000C2F0F" w:rsidP="00E81319">
            <w:pPr>
              <w:pStyle w:val="TAL"/>
              <w:keepNext w:val="0"/>
              <w:rPr>
                <w:szCs w:val="18"/>
              </w:rPr>
            </w:pPr>
            <w:r w:rsidRPr="003D4ABF">
              <w:rPr>
                <w:szCs w:val="18"/>
              </w:rPr>
              <w:t>Gate status</w:t>
            </w:r>
          </w:p>
        </w:tc>
        <w:tc>
          <w:tcPr>
            <w:tcW w:w="2912" w:type="dxa"/>
          </w:tcPr>
          <w:p w14:paraId="7BCED1DB" w14:textId="77777777" w:rsidR="000C2F0F" w:rsidRPr="003D4ABF" w:rsidRDefault="000C2F0F" w:rsidP="00E81319">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4855BF83" w14:textId="77777777" w:rsidR="000C2F0F" w:rsidRPr="003D4ABF" w:rsidRDefault="000C2F0F" w:rsidP="00E81319">
            <w:pPr>
              <w:pStyle w:val="TAL"/>
              <w:keepNext w:val="0"/>
              <w:rPr>
                <w:szCs w:val="18"/>
              </w:rPr>
            </w:pPr>
          </w:p>
        </w:tc>
        <w:tc>
          <w:tcPr>
            <w:tcW w:w="1748" w:type="dxa"/>
          </w:tcPr>
          <w:p w14:paraId="1CA0DAD6" w14:textId="77777777" w:rsidR="000C2F0F" w:rsidRPr="003D4ABF" w:rsidRDefault="000C2F0F" w:rsidP="00E81319">
            <w:pPr>
              <w:pStyle w:val="TAL"/>
              <w:keepNext w:val="0"/>
            </w:pPr>
            <w:r w:rsidRPr="003D4ABF">
              <w:t>Yes</w:t>
            </w:r>
          </w:p>
        </w:tc>
        <w:tc>
          <w:tcPr>
            <w:tcW w:w="1627" w:type="dxa"/>
          </w:tcPr>
          <w:p w14:paraId="61F7F9D7" w14:textId="77777777" w:rsidR="000C2F0F" w:rsidRPr="003D4ABF" w:rsidRDefault="000C2F0F" w:rsidP="00E81319">
            <w:pPr>
              <w:pStyle w:val="TAL"/>
              <w:keepNext w:val="0"/>
            </w:pPr>
            <w:r w:rsidRPr="003D4ABF">
              <w:t>None</w:t>
            </w:r>
          </w:p>
        </w:tc>
      </w:tr>
      <w:tr w:rsidR="000C2F0F" w:rsidRPr="003D4ABF" w14:paraId="7D5AC227" w14:textId="77777777" w:rsidTr="0037200E">
        <w:trPr>
          <w:cantSplit/>
        </w:trPr>
        <w:tc>
          <w:tcPr>
            <w:tcW w:w="1980" w:type="dxa"/>
          </w:tcPr>
          <w:p w14:paraId="71727A03" w14:textId="77777777" w:rsidR="000C2F0F" w:rsidRPr="003D4ABF" w:rsidRDefault="000C2F0F" w:rsidP="00E81319">
            <w:pPr>
              <w:pStyle w:val="TAL"/>
              <w:keepNext w:val="0"/>
              <w:rPr>
                <w:szCs w:val="18"/>
              </w:rPr>
            </w:pPr>
            <w:r w:rsidRPr="003D4ABF">
              <w:rPr>
                <w:szCs w:val="18"/>
              </w:rPr>
              <w:t>5G QoS Identifier (5QI)</w:t>
            </w:r>
          </w:p>
        </w:tc>
        <w:tc>
          <w:tcPr>
            <w:tcW w:w="2912" w:type="dxa"/>
          </w:tcPr>
          <w:p w14:paraId="4FBFC6CB" w14:textId="77777777" w:rsidR="000C2F0F" w:rsidRPr="003D4ABF" w:rsidRDefault="000C2F0F" w:rsidP="00E81319">
            <w:pPr>
              <w:pStyle w:val="TAL"/>
              <w:keepNext w:val="0"/>
              <w:rPr>
                <w:szCs w:val="18"/>
              </w:rPr>
            </w:pPr>
            <w:r w:rsidRPr="003D4ABF">
              <w:rPr>
                <w:szCs w:val="18"/>
              </w:rPr>
              <w:t>The 5QI authorized for the service data flow.</w:t>
            </w:r>
          </w:p>
        </w:tc>
        <w:tc>
          <w:tcPr>
            <w:tcW w:w="1364" w:type="dxa"/>
          </w:tcPr>
          <w:p w14:paraId="0B3A28F3" w14:textId="77777777" w:rsidR="000C2F0F" w:rsidRPr="003D4ABF" w:rsidRDefault="000C2F0F" w:rsidP="00E81319">
            <w:pPr>
              <w:pStyle w:val="TAL"/>
              <w:keepNext w:val="0"/>
              <w:rPr>
                <w:szCs w:val="18"/>
              </w:rPr>
            </w:pPr>
            <w:r w:rsidRPr="003D4ABF">
              <w:rPr>
                <w:szCs w:val="18"/>
              </w:rPr>
              <w:t>Conditional</w:t>
            </w:r>
            <w:r w:rsidRPr="003D4ABF">
              <w:rPr>
                <w:szCs w:val="18"/>
              </w:rPr>
              <w:br/>
              <w:t>(NOTE 10)</w:t>
            </w:r>
          </w:p>
          <w:p w14:paraId="5141A587" w14:textId="77777777" w:rsidR="000C2F0F" w:rsidRPr="003D4ABF" w:rsidRDefault="000C2F0F" w:rsidP="00E81319">
            <w:pPr>
              <w:pStyle w:val="TAL"/>
              <w:keepNext w:val="0"/>
              <w:rPr>
                <w:szCs w:val="18"/>
              </w:rPr>
            </w:pPr>
          </w:p>
        </w:tc>
        <w:tc>
          <w:tcPr>
            <w:tcW w:w="1748" w:type="dxa"/>
          </w:tcPr>
          <w:p w14:paraId="5E780F2C" w14:textId="77777777" w:rsidR="000C2F0F" w:rsidRPr="003D4ABF" w:rsidRDefault="000C2F0F" w:rsidP="00E81319">
            <w:pPr>
              <w:pStyle w:val="TAL"/>
              <w:keepNext w:val="0"/>
            </w:pPr>
            <w:r w:rsidRPr="003D4ABF">
              <w:t>Yes</w:t>
            </w:r>
          </w:p>
        </w:tc>
        <w:tc>
          <w:tcPr>
            <w:tcW w:w="1627" w:type="dxa"/>
          </w:tcPr>
          <w:p w14:paraId="3EEAF0BD" w14:textId="77777777" w:rsidR="000C2F0F" w:rsidRPr="003D4ABF" w:rsidRDefault="000C2F0F" w:rsidP="00E81319">
            <w:pPr>
              <w:keepLines/>
              <w:tabs>
                <w:tab w:val="left" w:pos="6062"/>
              </w:tabs>
              <w:spacing w:after="0"/>
            </w:pPr>
            <w:r w:rsidRPr="003D4ABF">
              <w:t>Modified</w:t>
            </w:r>
          </w:p>
          <w:p w14:paraId="56224FC3" w14:textId="77777777" w:rsidR="000C2F0F" w:rsidRPr="003D4ABF" w:rsidRDefault="000C2F0F" w:rsidP="00E81319">
            <w:pPr>
              <w:pStyle w:val="TAL"/>
              <w:keepNext w:val="0"/>
            </w:pPr>
            <w:r w:rsidRPr="003D4ABF">
              <w:t>(corresponds to QCI in TS 23.203 [4])</w:t>
            </w:r>
          </w:p>
        </w:tc>
      </w:tr>
      <w:tr w:rsidR="000C2F0F" w:rsidRPr="003D4ABF" w14:paraId="5AE89A33" w14:textId="77777777" w:rsidTr="0037200E">
        <w:trPr>
          <w:cantSplit/>
        </w:trPr>
        <w:tc>
          <w:tcPr>
            <w:tcW w:w="1980" w:type="dxa"/>
          </w:tcPr>
          <w:p w14:paraId="1DD75BF7" w14:textId="77777777" w:rsidR="000C2F0F" w:rsidRPr="003D4ABF" w:rsidRDefault="000C2F0F" w:rsidP="00E81319">
            <w:pPr>
              <w:pStyle w:val="TAL"/>
              <w:keepNext w:val="0"/>
              <w:rPr>
                <w:szCs w:val="18"/>
              </w:rPr>
            </w:pPr>
            <w:r w:rsidRPr="003D4ABF">
              <w:lastRenderedPageBreak/>
              <w:t>QoS Notification Control (QNC)</w:t>
            </w:r>
          </w:p>
        </w:tc>
        <w:tc>
          <w:tcPr>
            <w:tcW w:w="2912" w:type="dxa"/>
          </w:tcPr>
          <w:p w14:paraId="69EFC7B4" w14:textId="77777777" w:rsidR="000C2F0F" w:rsidRPr="003D4ABF" w:rsidRDefault="000C2F0F" w:rsidP="00E81319">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2ECD2E57" w14:textId="77777777" w:rsidR="000C2F0F" w:rsidRPr="003D4ABF" w:rsidRDefault="000C2F0F" w:rsidP="00E81319">
            <w:pPr>
              <w:pStyle w:val="TAL"/>
              <w:keepNext w:val="0"/>
              <w:rPr>
                <w:szCs w:val="18"/>
              </w:rPr>
            </w:pPr>
            <w:r w:rsidRPr="003D4ABF">
              <w:rPr>
                <w:szCs w:val="18"/>
              </w:rPr>
              <w:t>Conditional</w:t>
            </w:r>
            <w:r w:rsidRPr="003D4ABF">
              <w:rPr>
                <w:szCs w:val="18"/>
              </w:rPr>
              <w:br/>
              <w:t>(NOTE 15)</w:t>
            </w:r>
          </w:p>
          <w:p w14:paraId="1077934E" w14:textId="77777777" w:rsidR="000C2F0F" w:rsidRPr="003D4ABF" w:rsidRDefault="000C2F0F" w:rsidP="00E81319">
            <w:pPr>
              <w:pStyle w:val="TAL"/>
              <w:keepNext w:val="0"/>
              <w:rPr>
                <w:szCs w:val="18"/>
              </w:rPr>
            </w:pPr>
          </w:p>
        </w:tc>
        <w:tc>
          <w:tcPr>
            <w:tcW w:w="1748" w:type="dxa"/>
          </w:tcPr>
          <w:p w14:paraId="565AC6B1" w14:textId="77777777" w:rsidR="000C2F0F" w:rsidRPr="003D4ABF" w:rsidRDefault="000C2F0F" w:rsidP="00E81319">
            <w:pPr>
              <w:pStyle w:val="TAL"/>
              <w:keepNext w:val="0"/>
            </w:pPr>
            <w:r w:rsidRPr="003D4ABF">
              <w:t>Yes</w:t>
            </w:r>
          </w:p>
        </w:tc>
        <w:tc>
          <w:tcPr>
            <w:tcW w:w="1627" w:type="dxa"/>
          </w:tcPr>
          <w:p w14:paraId="73854658" w14:textId="77777777" w:rsidR="000C2F0F" w:rsidRPr="003D4ABF" w:rsidRDefault="000C2F0F" w:rsidP="00E81319">
            <w:pPr>
              <w:pStyle w:val="TAL"/>
              <w:keepNext w:val="0"/>
            </w:pPr>
            <w:r w:rsidRPr="003D4ABF">
              <w:t>Added</w:t>
            </w:r>
          </w:p>
        </w:tc>
      </w:tr>
      <w:tr w:rsidR="000C2F0F" w:rsidRPr="003D4ABF" w14:paraId="4DB441EE" w14:textId="77777777" w:rsidTr="0037200E">
        <w:trPr>
          <w:cantSplit/>
        </w:trPr>
        <w:tc>
          <w:tcPr>
            <w:tcW w:w="1980" w:type="dxa"/>
          </w:tcPr>
          <w:p w14:paraId="287076A9" w14:textId="77777777" w:rsidR="000C2F0F" w:rsidRPr="003D4ABF" w:rsidRDefault="000C2F0F" w:rsidP="00E81319">
            <w:pPr>
              <w:pStyle w:val="TAL"/>
              <w:keepNext w:val="0"/>
              <w:rPr>
                <w:szCs w:val="18"/>
              </w:rPr>
            </w:pPr>
            <w:r w:rsidRPr="003D4ABF">
              <w:rPr>
                <w:szCs w:val="18"/>
              </w:rPr>
              <w:t xml:space="preserve">Reflective QoS Control </w:t>
            </w:r>
          </w:p>
        </w:tc>
        <w:tc>
          <w:tcPr>
            <w:tcW w:w="2912" w:type="dxa"/>
          </w:tcPr>
          <w:p w14:paraId="7D850CF4" w14:textId="77777777" w:rsidR="000C2F0F" w:rsidRPr="003D4ABF" w:rsidRDefault="000C2F0F" w:rsidP="00E81319">
            <w:pPr>
              <w:pStyle w:val="TAL"/>
              <w:keepNext w:val="0"/>
            </w:pPr>
            <w:r w:rsidRPr="003D4ABF">
              <w:t>Indicates to apply reflective QoS for the SDF.</w:t>
            </w:r>
          </w:p>
        </w:tc>
        <w:tc>
          <w:tcPr>
            <w:tcW w:w="1364" w:type="dxa"/>
          </w:tcPr>
          <w:p w14:paraId="744EEB7E" w14:textId="77777777" w:rsidR="000C2F0F" w:rsidRPr="003D4ABF" w:rsidRDefault="000C2F0F" w:rsidP="00E81319">
            <w:pPr>
              <w:pStyle w:val="TAL"/>
              <w:keepNext w:val="0"/>
              <w:rPr>
                <w:szCs w:val="18"/>
              </w:rPr>
            </w:pPr>
          </w:p>
        </w:tc>
        <w:tc>
          <w:tcPr>
            <w:tcW w:w="1748" w:type="dxa"/>
          </w:tcPr>
          <w:p w14:paraId="12AD2E8C" w14:textId="77777777" w:rsidR="000C2F0F" w:rsidRPr="003D4ABF" w:rsidRDefault="000C2F0F" w:rsidP="00E81319">
            <w:pPr>
              <w:pStyle w:val="TAL"/>
              <w:keepNext w:val="0"/>
            </w:pPr>
            <w:r w:rsidRPr="003D4ABF">
              <w:t>Yes</w:t>
            </w:r>
          </w:p>
        </w:tc>
        <w:tc>
          <w:tcPr>
            <w:tcW w:w="1627" w:type="dxa"/>
          </w:tcPr>
          <w:p w14:paraId="18DF6862" w14:textId="77777777" w:rsidR="000C2F0F" w:rsidRPr="003D4ABF" w:rsidRDefault="000C2F0F" w:rsidP="00E81319">
            <w:pPr>
              <w:pStyle w:val="TAL"/>
              <w:keepNext w:val="0"/>
            </w:pPr>
            <w:r w:rsidRPr="003D4ABF">
              <w:t>Added</w:t>
            </w:r>
          </w:p>
        </w:tc>
      </w:tr>
      <w:tr w:rsidR="000C2F0F" w:rsidRPr="003D4ABF" w14:paraId="1A886C50" w14:textId="77777777" w:rsidTr="0037200E">
        <w:trPr>
          <w:cantSplit/>
        </w:trPr>
        <w:tc>
          <w:tcPr>
            <w:tcW w:w="1980" w:type="dxa"/>
          </w:tcPr>
          <w:p w14:paraId="1752287F" w14:textId="77777777" w:rsidR="000C2F0F" w:rsidRPr="003D4ABF" w:rsidRDefault="000C2F0F" w:rsidP="00E81319">
            <w:pPr>
              <w:pStyle w:val="TAL"/>
              <w:keepNext w:val="0"/>
              <w:rPr>
                <w:szCs w:val="18"/>
              </w:rPr>
            </w:pPr>
            <w:r w:rsidRPr="003D4ABF">
              <w:rPr>
                <w:szCs w:val="18"/>
              </w:rPr>
              <w:t>UL-maximum bitrate</w:t>
            </w:r>
          </w:p>
        </w:tc>
        <w:tc>
          <w:tcPr>
            <w:tcW w:w="2912" w:type="dxa"/>
          </w:tcPr>
          <w:p w14:paraId="45E84C3B" w14:textId="77777777" w:rsidR="000C2F0F" w:rsidRPr="003D4ABF" w:rsidRDefault="000C2F0F" w:rsidP="00E81319">
            <w:pPr>
              <w:pStyle w:val="TAL"/>
              <w:keepNext w:val="0"/>
            </w:pPr>
            <w:r w:rsidRPr="003D4ABF">
              <w:t>The uplink maximum bitrate authorized for the service data flow</w:t>
            </w:r>
          </w:p>
        </w:tc>
        <w:tc>
          <w:tcPr>
            <w:tcW w:w="1364" w:type="dxa"/>
          </w:tcPr>
          <w:p w14:paraId="7BC140D5" w14:textId="77777777" w:rsidR="000C2F0F" w:rsidRPr="003D4ABF" w:rsidRDefault="000C2F0F" w:rsidP="00E81319">
            <w:pPr>
              <w:pStyle w:val="TAL"/>
              <w:keepNext w:val="0"/>
              <w:rPr>
                <w:szCs w:val="18"/>
              </w:rPr>
            </w:pPr>
          </w:p>
        </w:tc>
        <w:tc>
          <w:tcPr>
            <w:tcW w:w="1748" w:type="dxa"/>
          </w:tcPr>
          <w:p w14:paraId="3FE11D92" w14:textId="77777777" w:rsidR="000C2F0F" w:rsidRPr="003D4ABF" w:rsidRDefault="000C2F0F" w:rsidP="00E81319">
            <w:pPr>
              <w:pStyle w:val="TAL"/>
              <w:keepNext w:val="0"/>
            </w:pPr>
            <w:r w:rsidRPr="003D4ABF">
              <w:t>Yes</w:t>
            </w:r>
          </w:p>
        </w:tc>
        <w:tc>
          <w:tcPr>
            <w:tcW w:w="1627" w:type="dxa"/>
          </w:tcPr>
          <w:p w14:paraId="3A383CFC" w14:textId="77777777" w:rsidR="000C2F0F" w:rsidRPr="003D4ABF" w:rsidRDefault="000C2F0F" w:rsidP="00E81319">
            <w:pPr>
              <w:pStyle w:val="TAL"/>
              <w:keepNext w:val="0"/>
            </w:pPr>
            <w:r w:rsidRPr="003D4ABF">
              <w:t>None</w:t>
            </w:r>
          </w:p>
        </w:tc>
      </w:tr>
      <w:tr w:rsidR="000C2F0F" w:rsidRPr="003D4ABF" w14:paraId="7D63C8AD" w14:textId="77777777" w:rsidTr="0037200E">
        <w:trPr>
          <w:cantSplit/>
        </w:trPr>
        <w:tc>
          <w:tcPr>
            <w:tcW w:w="1980" w:type="dxa"/>
          </w:tcPr>
          <w:p w14:paraId="7EAFE797" w14:textId="77777777" w:rsidR="000C2F0F" w:rsidRPr="003D4ABF" w:rsidRDefault="000C2F0F" w:rsidP="00E81319">
            <w:pPr>
              <w:pStyle w:val="TAL"/>
              <w:keepNext w:val="0"/>
              <w:rPr>
                <w:szCs w:val="18"/>
              </w:rPr>
            </w:pPr>
            <w:r w:rsidRPr="003D4ABF">
              <w:rPr>
                <w:szCs w:val="18"/>
              </w:rPr>
              <w:t>DL-maximum bitrate</w:t>
            </w:r>
          </w:p>
        </w:tc>
        <w:tc>
          <w:tcPr>
            <w:tcW w:w="2912" w:type="dxa"/>
          </w:tcPr>
          <w:p w14:paraId="3D548457" w14:textId="77777777" w:rsidR="000C2F0F" w:rsidRPr="003D4ABF" w:rsidRDefault="000C2F0F" w:rsidP="00E81319">
            <w:pPr>
              <w:pStyle w:val="TAL"/>
              <w:keepNext w:val="0"/>
            </w:pPr>
            <w:r w:rsidRPr="003D4ABF">
              <w:t>The downlink maximum bitrate authorized for the service data flow</w:t>
            </w:r>
          </w:p>
        </w:tc>
        <w:tc>
          <w:tcPr>
            <w:tcW w:w="1364" w:type="dxa"/>
          </w:tcPr>
          <w:p w14:paraId="6E65DA70" w14:textId="77777777" w:rsidR="000C2F0F" w:rsidRPr="003D4ABF" w:rsidRDefault="000C2F0F" w:rsidP="00E81319">
            <w:pPr>
              <w:pStyle w:val="TAL"/>
              <w:keepNext w:val="0"/>
              <w:rPr>
                <w:szCs w:val="18"/>
              </w:rPr>
            </w:pPr>
          </w:p>
        </w:tc>
        <w:tc>
          <w:tcPr>
            <w:tcW w:w="1748" w:type="dxa"/>
          </w:tcPr>
          <w:p w14:paraId="5479FCE9" w14:textId="77777777" w:rsidR="000C2F0F" w:rsidRPr="003D4ABF" w:rsidRDefault="000C2F0F" w:rsidP="00E81319">
            <w:pPr>
              <w:pStyle w:val="TAL"/>
              <w:keepNext w:val="0"/>
            </w:pPr>
            <w:r w:rsidRPr="003D4ABF">
              <w:t>Yes</w:t>
            </w:r>
          </w:p>
        </w:tc>
        <w:tc>
          <w:tcPr>
            <w:tcW w:w="1627" w:type="dxa"/>
          </w:tcPr>
          <w:p w14:paraId="66E86B28" w14:textId="77777777" w:rsidR="000C2F0F" w:rsidRPr="003D4ABF" w:rsidRDefault="000C2F0F" w:rsidP="00E81319">
            <w:pPr>
              <w:pStyle w:val="TAL"/>
              <w:keepNext w:val="0"/>
            </w:pPr>
            <w:r w:rsidRPr="003D4ABF">
              <w:t>None</w:t>
            </w:r>
          </w:p>
        </w:tc>
      </w:tr>
      <w:tr w:rsidR="000C2F0F" w:rsidRPr="003D4ABF" w14:paraId="018EABC7" w14:textId="77777777" w:rsidTr="0037200E">
        <w:trPr>
          <w:cantSplit/>
        </w:trPr>
        <w:tc>
          <w:tcPr>
            <w:tcW w:w="1980" w:type="dxa"/>
          </w:tcPr>
          <w:p w14:paraId="78168B4E" w14:textId="77777777" w:rsidR="000C2F0F" w:rsidRPr="003D4ABF" w:rsidRDefault="000C2F0F" w:rsidP="00E81319">
            <w:pPr>
              <w:pStyle w:val="TAL"/>
              <w:keepNext w:val="0"/>
              <w:rPr>
                <w:szCs w:val="18"/>
              </w:rPr>
            </w:pPr>
            <w:r w:rsidRPr="003D4ABF">
              <w:rPr>
                <w:szCs w:val="18"/>
              </w:rPr>
              <w:t>UL-guaranteed bitrate</w:t>
            </w:r>
          </w:p>
        </w:tc>
        <w:tc>
          <w:tcPr>
            <w:tcW w:w="2912" w:type="dxa"/>
          </w:tcPr>
          <w:p w14:paraId="13EB3649" w14:textId="77777777" w:rsidR="000C2F0F" w:rsidRPr="003D4ABF" w:rsidRDefault="000C2F0F" w:rsidP="00E81319">
            <w:pPr>
              <w:pStyle w:val="TAL"/>
              <w:keepNext w:val="0"/>
            </w:pPr>
            <w:r w:rsidRPr="003D4ABF">
              <w:t>The uplink guaranteed bitrate authorized for the service data flow</w:t>
            </w:r>
          </w:p>
        </w:tc>
        <w:tc>
          <w:tcPr>
            <w:tcW w:w="1364" w:type="dxa"/>
          </w:tcPr>
          <w:p w14:paraId="418E473E" w14:textId="77777777" w:rsidR="000C2F0F" w:rsidRPr="003D4ABF" w:rsidRDefault="000C2F0F" w:rsidP="00E81319">
            <w:pPr>
              <w:pStyle w:val="TAL"/>
              <w:keepNext w:val="0"/>
              <w:rPr>
                <w:szCs w:val="18"/>
              </w:rPr>
            </w:pPr>
          </w:p>
        </w:tc>
        <w:tc>
          <w:tcPr>
            <w:tcW w:w="1748" w:type="dxa"/>
          </w:tcPr>
          <w:p w14:paraId="0A4FDC42" w14:textId="77777777" w:rsidR="000C2F0F" w:rsidRPr="003D4ABF" w:rsidRDefault="000C2F0F" w:rsidP="00E81319">
            <w:pPr>
              <w:pStyle w:val="TAL"/>
              <w:keepNext w:val="0"/>
            </w:pPr>
            <w:r w:rsidRPr="003D4ABF">
              <w:t>Yes</w:t>
            </w:r>
          </w:p>
        </w:tc>
        <w:tc>
          <w:tcPr>
            <w:tcW w:w="1627" w:type="dxa"/>
          </w:tcPr>
          <w:p w14:paraId="34C19570" w14:textId="77777777" w:rsidR="000C2F0F" w:rsidRPr="003D4ABF" w:rsidRDefault="000C2F0F" w:rsidP="00E81319">
            <w:pPr>
              <w:pStyle w:val="TAL"/>
              <w:keepNext w:val="0"/>
            </w:pPr>
            <w:r w:rsidRPr="003D4ABF">
              <w:t>None</w:t>
            </w:r>
          </w:p>
        </w:tc>
      </w:tr>
      <w:tr w:rsidR="000C2F0F" w:rsidRPr="003D4ABF" w14:paraId="0AAECEA5" w14:textId="77777777" w:rsidTr="0037200E">
        <w:trPr>
          <w:cantSplit/>
        </w:trPr>
        <w:tc>
          <w:tcPr>
            <w:tcW w:w="1980" w:type="dxa"/>
          </w:tcPr>
          <w:p w14:paraId="5960ACB6" w14:textId="77777777" w:rsidR="000C2F0F" w:rsidRPr="003D4ABF" w:rsidRDefault="000C2F0F" w:rsidP="00E81319">
            <w:pPr>
              <w:pStyle w:val="TAL"/>
              <w:keepNext w:val="0"/>
              <w:rPr>
                <w:szCs w:val="18"/>
              </w:rPr>
            </w:pPr>
            <w:r w:rsidRPr="003D4ABF">
              <w:rPr>
                <w:szCs w:val="18"/>
              </w:rPr>
              <w:t>DL-guaranteed bitrate</w:t>
            </w:r>
          </w:p>
        </w:tc>
        <w:tc>
          <w:tcPr>
            <w:tcW w:w="2912" w:type="dxa"/>
          </w:tcPr>
          <w:p w14:paraId="6CCE9D87" w14:textId="77777777" w:rsidR="000C2F0F" w:rsidRPr="003D4ABF" w:rsidRDefault="000C2F0F" w:rsidP="00E81319">
            <w:pPr>
              <w:pStyle w:val="TAL"/>
              <w:keepNext w:val="0"/>
            </w:pPr>
            <w:r w:rsidRPr="003D4ABF">
              <w:t>The downlink guaranteed bitrate authorized for the service data flow</w:t>
            </w:r>
          </w:p>
        </w:tc>
        <w:tc>
          <w:tcPr>
            <w:tcW w:w="1364" w:type="dxa"/>
          </w:tcPr>
          <w:p w14:paraId="4D7E406C" w14:textId="77777777" w:rsidR="000C2F0F" w:rsidRPr="003D4ABF" w:rsidRDefault="000C2F0F" w:rsidP="00E81319">
            <w:pPr>
              <w:pStyle w:val="TAL"/>
              <w:keepNext w:val="0"/>
              <w:rPr>
                <w:szCs w:val="18"/>
              </w:rPr>
            </w:pPr>
          </w:p>
        </w:tc>
        <w:tc>
          <w:tcPr>
            <w:tcW w:w="1748" w:type="dxa"/>
          </w:tcPr>
          <w:p w14:paraId="7F7A5D27" w14:textId="77777777" w:rsidR="000C2F0F" w:rsidRPr="003D4ABF" w:rsidRDefault="000C2F0F" w:rsidP="00E81319">
            <w:pPr>
              <w:pStyle w:val="TAL"/>
              <w:keepNext w:val="0"/>
            </w:pPr>
            <w:r w:rsidRPr="003D4ABF">
              <w:t>Yes</w:t>
            </w:r>
          </w:p>
        </w:tc>
        <w:tc>
          <w:tcPr>
            <w:tcW w:w="1627" w:type="dxa"/>
          </w:tcPr>
          <w:p w14:paraId="14548CEB" w14:textId="77777777" w:rsidR="000C2F0F" w:rsidRPr="003D4ABF" w:rsidRDefault="000C2F0F" w:rsidP="00E81319">
            <w:pPr>
              <w:pStyle w:val="TAL"/>
              <w:keepNext w:val="0"/>
            </w:pPr>
            <w:r w:rsidRPr="003D4ABF">
              <w:t>None</w:t>
            </w:r>
          </w:p>
        </w:tc>
      </w:tr>
      <w:tr w:rsidR="000C2F0F" w:rsidRPr="003D4ABF" w14:paraId="76EC23C6" w14:textId="77777777" w:rsidTr="0037200E">
        <w:trPr>
          <w:cantSplit/>
        </w:trPr>
        <w:tc>
          <w:tcPr>
            <w:tcW w:w="1980" w:type="dxa"/>
          </w:tcPr>
          <w:p w14:paraId="6F3A370D" w14:textId="77777777" w:rsidR="000C2F0F" w:rsidRPr="003D4ABF" w:rsidRDefault="000C2F0F" w:rsidP="00E81319">
            <w:pPr>
              <w:pStyle w:val="TAL"/>
              <w:keepNext w:val="0"/>
              <w:rPr>
                <w:szCs w:val="18"/>
              </w:rPr>
            </w:pPr>
            <w:r w:rsidRPr="003D4ABF">
              <w:rPr>
                <w:szCs w:val="18"/>
              </w:rPr>
              <w:t>UL sharing indication</w:t>
            </w:r>
          </w:p>
        </w:tc>
        <w:tc>
          <w:tcPr>
            <w:tcW w:w="2912" w:type="dxa"/>
          </w:tcPr>
          <w:p w14:paraId="275EE6E2" w14:textId="77777777" w:rsidR="000C2F0F" w:rsidRPr="003D4ABF" w:rsidRDefault="000C2F0F" w:rsidP="00E81319">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7ECC3AFF" w14:textId="77777777" w:rsidR="000C2F0F" w:rsidRPr="003D4ABF" w:rsidRDefault="000C2F0F" w:rsidP="00E81319">
            <w:pPr>
              <w:pStyle w:val="TAL"/>
              <w:keepNext w:val="0"/>
              <w:rPr>
                <w:szCs w:val="18"/>
              </w:rPr>
            </w:pPr>
          </w:p>
        </w:tc>
        <w:tc>
          <w:tcPr>
            <w:tcW w:w="1748" w:type="dxa"/>
          </w:tcPr>
          <w:p w14:paraId="7C00531A" w14:textId="77777777" w:rsidR="000C2F0F" w:rsidRPr="003D4ABF" w:rsidRDefault="000C2F0F" w:rsidP="00E81319">
            <w:pPr>
              <w:pStyle w:val="TAL"/>
              <w:keepNext w:val="0"/>
            </w:pPr>
            <w:r w:rsidRPr="003D4ABF">
              <w:t>No</w:t>
            </w:r>
          </w:p>
        </w:tc>
        <w:tc>
          <w:tcPr>
            <w:tcW w:w="1627" w:type="dxa"/>
          </w:tcPr>
          <w:p w14:paraId="33810010" w14:textId="77777777" w:rsidR="000C2F0F" w:rsidRPr="003D4ABF" w:rsidRDefault="000C2F0F" w:rsidP="00E81319">
            <w:pPr>
              <w:pStyle w:val="TAL"/>
              <w:keepNext w:val="0"/>
            </w:pPr>
            <w:r w:rsidRPr="003D4ABF">
              <w:t>None</w:t>
            </w:r>
          </w:p>
        </w:tc>
      </w:tr>
      <w:tr w:rsidR="000C2F0F" w:rsidRPr="003D4ABF" w14:paraId="157A64D6" w14:textId="77777777" w:rsidTr="0037200E">
        <w:trPr>
          <w:cantSplit/>
        </w:trPr>
        <w:tc>
          <w:tcPr>
            <w:tcW w:w="1980" w:type="dxa"/>
          </w:tcPr>
          <w:p w14:paraId="5C256B73" w14:textId="77777777" w:rsidR="000C2F0F" w:rsidRPr="003D4ABF" w:rsidRDefault="000C2F0F" w:rsidP="00E81319">
            <w:pPr>
              <w:pStyle w:val="TAL"/>
              <w:keepNext w:val="0"/>
              <w:rPr>
                <w:szCs w:val="18"/>
              </w:rPr>
            </w:pPr>
            <w:r w:rsidRPr="003D4ABF">
              <w:rPr>
                <w:szCs w:val="18"/>
              </w:rPr>
              <w:t>DL sharing indication</w:t>
            </w:r>
          </w:p>
        </w:tc>
        <w:tc>
          <w:tcPr>
            <w:tcW w:w="2912" w:type="dxa"/>
          </w:tcPr>
          <w:p w14:paraId="2297F2D2" w14:textId="77777777" w:rsidR="000C2F0F" w:rsidRPr="003D4ABF" w:rsidRDefault="000C2F0F" w:rsidP="00E81319">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3A4B262D" w14:textId="77777777" w:rsidR="000C2F0F" w:rsidRPr="003D4ABF" w:rsidRDefault="000C2F0F" w:rsidP="00E81319">
            <w:pPr>
              <w:pStyle w:val="TAL"/>
              <w:keepNext w:val="0"/>
              <w:rPr>
                <w:szCs w:val="18"/>
              </w:rPr>
            </w:pPr>
          </w:p>
        </w:tc>
        <w:tc>
          <w:tcPr>
            <w:tcW w:w="1748" w:type="dxa"/>
          </w:tcPr>
          <w:p w14:paraId="7004558D" w14:textId="77777777" w:rsidR="000C2F0F" w:rsidRPr="003D4ABF" w:rsidRDefault="000C2F0F" w:rsidP="00E81319">
            <w:pPr>
              <w:pStyle w:val="TAL"/>
              <w:keepNext w:val="0"/>
            </w:pPr>
            <w:r w:rsidRPr="003D4ABF">
              <w:t>No</w:t>
            </w:r>
          </w:p>
        </w:tc>
        <w:tc>
          <w:tcPr>
            <w:tcW w:w="1627" w:type="dxa"/>
          </w:tcPr>
          <w:p w14:paraId="7152EDD1" w14:textId="77777777" w:rsidR="000C2F0F" w:rsidRPr="003D4ABF" w:rsidRDefault="000C2F0F" w:rsidP="00E81319">
            <w:pPr>
              <w:pStyle w:val="TAL"/>
              <w:keepNext w:val="0"/>
            </w:pPr>
            <w:r w:rsidRPr="003D4ABF">
              <w:t>None</w:t>
            </w:r>
          </w:p>
        </w:tc>
      </w:tr>
      <w:tr w:rsidR="000C2F0F" w:rsidRPr="003D4ABF" w14:paraId="03D4EE4C" w14:textId="77777777" w:rsidTr="0037200E">
        <w:trPr>
          <w:cantSplit/>
        </w:trPr>
        <w:tc>
          <w:tcPr>
            <w:tcW w:w="1980" w:type="dxa"/>
          </w:tcPr>
          <w:p w14:paraId="137B2D9A" w14:textId="77777777" w:rsidR="000C2F0F" w:rsidRPr="003D4ABF" w:rsidRDefault="000C2F0F" w:rsidP="00E81319">
            <w:pPr>
              <w:pStyle w:val="TAL"/>
              <w:keepNext w:val="0"/>
              <w:rPr>
                <w:szCs w:val="18"/>
              </w:rPr>
            </w:pPr>
            <w:r w:rsidRPr="003D4ABF">
              <w:rPr>
                <w:szCs w:val="18"/>
              </w:rPr>
              <w:t>Redirect</w:t>
            </w:r>
          </w:p>
        </w:tc>
        <w:tc>
          <w:tcPr>
            <w:tcW w:w="2912" w:type="dxa"/>
          </w:tcPr>
          <w:p w14:paraId="779127D6" w14:textId="77777777" w:rsidR="000C2F0F" w:rsidRPr="003D4ABF" w:rsidRDefault="000C2F0F" w:rsidP="00E81319">
            <w:pPr>
              <w:pStyle w:val="TAL"/>
              <w:keepNext w:val="0"/>
              <w:rPr>
                <w:szCs w:val="18"/>
              </w:rPr>
            </w:pPr>
            <w:r w:rsidRPr="003D4ABF">
              <w:rPr>
                <w:szCs w:val="18"/>
              </w:rPr>
              <w:t>Redirect state of the service data flow (enabled/disabled)</w:t>
            </w:r>
          </w:p>
        </w:tc>
        <w:tc>
          <w:tcPr>
            <w:tcW w:w="1364" w:type="dxa"/>
          </w:tcPr>
          <w:p w14:paraId="16B2341B" w14:textId="77777777" w:rsidR="000C2F0F" w:rsidRPr="003D4ABF" w:rsidRDefault="000C2F0F" w:rsidP="00E81319">
            <w:pPr>
              <w:pStyle w:val="TAL"/>
              <w:keepNext w:val="0"/>
              <w:rPr>
                <w:szCs w:val="18"/>
              </w:rPr>
            </w:pPr>
            <w:r w:rsidRPr="003D4ABF">
              <w:rPr>
                <w:szCs w:val="18"/>
              </w:rPr>
              <w:t>Conditional (NOTE 8)</w:t>
            </w:r>
          </w:p>
        </w:tc>
        <w:tc>
          <w:tcPr>
            <w:tcW w:w="1748" w:type="dxa"/>
          </w:tcPr>
          <w:p w14:paraId="4D85B0EC" w14:textId="77777777" w:rsidR="000C2F0F" w:rsidRPr="003D4ABF" w:rsidRDefault="000C2F0F" w:rsidP="00E81319">
            <w:pPr>
              <w:pStyle w:val="TAL"/>
              <w:keepNext w:val="0"/>
            </w:pPr>
            <w:r w:rsidRPr="003D4ABF">
              <w:t>Yes</w:t>
            </w:r>
          </w:p>
        </w:tc>
        <w:tc>
          <w:tcPr>
            <w:tcW w:w="1627" w:type="dxa"/>
          </w:tcPr>
          <w:p w14:paraId="1CE121A8" w14:textId="77777777" w:rsidR="000C2F0F" w:rsidRPr="003D4ABF" w:rsidRDefault="000C2F0F" w:rsidP="00E81319">
            <w:pPr>
              <w:pStyle w:val="TAL"/>
              <w:keepNext w:val="0"/>
            </w:pPr>
            <w:r w:rsidRPr="003D4ABF">
              <w:t>None</w:t>
            </w:r>
          </w:p>
        </w:tc>
      </w:tr>
      <w:tr w:rsidR="000C2F0F" w:rsidRPr="003D4ABF" w14:paraId="1B78C5D9" w14:textId="77777777" w:rsidTr="0037200E">
        <w:trPr>
          <w:cantSplit/>
        </w:trPr>
        <w:tc>
          <w:tcPr>
            <w:tcW w:w="1980" w:type="dxa"/>
          </w:tcPr>
          <w:p w14:paraId="1AC678EF" w14:textId="77777777" w:rsidR="000C2F0F" w:rsidRPr="003D4ABF" w:rsidRDefault="000C2F0F" w:rsidP="00E81319">
            <w:pPr>
              <w:pStyle w:val="TAL"/>
              <w:keepNext w:val="0"/>
              <w:rPr>
                <w:szCs w:val="18"/>
              </w:rPr>
            </w:pPr>
            <w:r w:rsidRPr="003D4ABF">
              <w:rPr>
                <w:szCs w:val="18"/>
              </w:rPr>
              <w:t>Redirect Destination</w:t>
            </w:r>
          </w:p>
        </w:tc>
        <w:tc>
          <w:tcPr>
            <w:tcW w:w="2912" w:type="dxa"/>
          </w:tcPr>
          <w:p w14:paraId="4B1A1974" w14:textId="77777777" w:rsidR="000C2F0F" w:rsidRPr="003D4ABF" w:rsidRDefault="000C2F0F" w:rsidP="00E81319">
            <w:pPr>
              <w:pStyle w:val="TAL"/>
              <w:keepNext w:val="0"/>
              <w:rPr>
                <w:szCs w:val="18"/>
              </w:rPr>
            </w:pPr>
            <w:r w:rsidRPr="003D4ABF">
              <w:rPr>
                <w:szCs w:val="18"/>
              </w:rPr>
              <w:t>Controlled Address to which the service data flow is redirected when redirect is enabled</w:t>
            </w:r>
          </w:p>
        </w:tc>
        <w:tc>
          <w:tcPr>
            <w:tcW w:w="1364" w:type="dxa"/>
          </w:tcPr>
          <w:p w14:paraId="434F4C8F" w14:textId="77777777" w:rsidR="000C2F0F" w:rsidRPr="003D4ABF" w:rsidRDefault="000C2F0F" w:rsidP="00E81319">
            <w:pPr>
              <w:pStyle w:val="TAL"/>
              <w:keepNext w:val="0"/>
              <w:rPr>
                <w:szCs w:val="18"/>
              </w:rPr>
            </w:pPr>
            <w:r w:rsidRPr="003D4ABF">
              <w:rPr>
                <w:szCs w:val="18"/>
              </w:rPr>
              <w:t>Conditional</w:t>
            </w:r>
          </w:p>
          <w:p w14:paraId="5438E67C" w14:textId="77777777" w:rsidR="000C2F0F" w:rsidRPr="003D4ABF" w:rsidRDefault="000C2F0F" w:rsidP="00E81319">
            <w:pPr>
              <w:pStyle w:val="TAL"/>
              <w:keepNext w:val="0"/>
              <w:rPr>
                <w:szCs w:val="18"/>
              </w:rPr>
            </w:pPr>
            <w:r w:rsidRPr="003D4ABF">
              <w:rPr>
                <w:szCs w:val="18"/>
              </w:rPr>
              <w:t>(NOTE 9)</w:t>
            </w:r>
          </w:p>
        </w:tc>
        <w:tc>
          <w:tcPr>
            <w:tcW w:w="1748" w:type="dxa"/>
          </w:tcPr>
          <w:p w14:paraId="25EF0967" w14:textId="77777777" w:rsidR="000C2F0F" w:rsidRPr="003D4ABF" w:rsidRDefault="000C2F0F" w:rsidP="00E81319">
            <w:pPr>
              <w:pStyle w:val="TAL"/>
              <w:keepNext w:val="0"/>
            </w:pPr>
            <w:r w:rsidRPr="003D4ABF">
              <w:t>Yes</w:t>
            </w:r>
          </w:p>
        </w:tc>
        <w:tc>
          <w:tcPr>
            <w:tcW w:w="1627" w:type="dxa"/>
          </w:tcPr>
          <w:p w14:paraId="5E486C8A" w14:textId="77777777" w:rsidR="000C2F0F" w:rsidRPr="003D4ABF" w:rsidRDefault="000C2F0F" w:rsidP="00E81319">
            <w:pPr>
              <w:pStyle w:val="TAL"/>
              <w:keepNext w:val="0"/>
            </w:pPr>
            <w:r w:rsidRPr="003D4ABF">
              <w:t>None</w:t>
            </w:r>
          </w:p>
        </w:tc>
      </w:tr>
      <w:tr w:rsidR="000C2F0F" w:rsidRPr="003D4ABF" w14:paraId="79AD3BDB" w14:textId="77777777" w:rsidTr="0037200E">
        <w:trPr>
          <w:cantSplit/>
        </w:trPr>
        <w:tc>
          <w:tcPr>
            <w:tcW w:w="1980" w:type="dxa"/>
          </w:tcPr>
          <w:p w14:paraId="034AD5E6" w14:textId="77777777" w:rsidR="000C2F0F" w:rsidRPr="003D4ABF" w:rsidRDefault="000C2F0F" w:rsidP="00E81319">
            <w:pPr>
              <w:pStyle w:val="TAL"/>
              <w:keepNext w:val="0"/>
              <w:rPr>
                <w:szCs w:val="18"/>
              </w:rPr>
            </w:pPr>
            <w:r w:rsidRPr="003D4ABF">
              <w:rPr>
                <w:szCs w:val="18"/>
              </w:rPr>
              <w:t>ARP</w:t>
            </w:r>
          </w:p>
        </w:tc>
        <w:tc>
          <w:tcPr>
            <w:tcW w:w="2912" w:type="dxa"/>
          </w:tcPr>
          <w:p w14:paraId="68FC97A4" w14:textId="77777777" w:rsidR="000C2F0F" w:rsidRPr="003D4ABF" w:rsidRDefault="000C2F0F" w:rsidP="00E81319">
            <w:pPr>
              <w:pStyle w:val="TAL"/>
              <w:keepNext w:val="0"/>
              <w:rPr>
                <w:szCs w:val="18"/>
              </w:rPr>
            </w:pPr>
            <w:r w:rsidRPr="003D4ABF">
              <w:rPr>
                <w:szCs w:val="18"/>
              </w:rPr>
              <w:t xml:space="preserve">The Allocation and Retention Priority for the service data flow consisting of the priority level, the pre-emption </w:t>
            </w:r>
            <w:proofErr w:type="gramStart"/>
            <w:r w:rsidRPr="003D4ABF">
              <w:rPr>
                <w:szCs w:val="18"/>
              </w:rPr>
              <w:t>capability</w:t>
            </w:r>
            <w:proofErr w:type="gramEnd"/>
            <w:r w:rsidRPr="003D4ABF">
              <w:rPr>
                <w:szCs w:val="18"/>
              </w:rPr>
              <w:t xml:space="preserve"> and the pre-emption vulnerability</w:t>
            </w:r>
          </w:p>
        </w:tc>
        <w:tc>
          <w:tcPr>
            <w:tcW w:w="1364" w:type="dxa"/>
          </w:tcPr>
          <w:p w14:paraId="3D526C89" w14:textId="77777777" w:rsidR="000C2F0F" w:rsidRPr="003D4ABF" w:rsidRDefault="000C2F0F" w:rsidP="00E81319">
            <w:pPr>
              <w:pStyle w:val="TAL"/>
              <w:keepNext w:val="0"/>
              <w:rPr>
                <w:szCs w:val="18"/>
              </w:rPr>
            </w:pPr>
            <w:r w:rsidRPr="003D4ABF">
              <w:rPr>
                <w:szCs w:val="18"/>
              </w:rPr>
              <w:t>Conditional</w:t>
            </w:r>
            <w:r w:rsidRPr="003D4ABF">
              <w:rPr>
                <w:szCs w:val="18"/>
              </w:rPr>
              <w:br/>
              <w:t>(NOTE 10)</w:t>
            </w:r>
          </w:p>
        </w:tc>
        <w:tc>
          <w:tcPr>
            <w:tcW w:w="1748" w:type="dxa"/>
          </w:tcPr>
          <w:p w14:paraId="1E1A9B37" w14:textId="77777777" w:rsidR="000C2F0F" w:rsidRPr="003D4ABF" w:rsidRDefault="000C2F0F" w:rsidP="00E81319">
            <w:pPr>
              <w:pStyle w:val="TAL"/>
              <w:keepNext w:val="0"/>
            </w:pPr>
            <w:r w:rsidRPr="003D4ABF">
              <w:t>Yes</w:t>
            </w:r>
          </w:p>
        </w:tc>
        <w:tc>
          <w:tcPr>
            <w:tcW w:w="1627" w:type="dxa"/>
          </w:tcPr>
          <w:p w14:paraId="7DC13F7B" w14:textId="77777777" w:rsidR="000C2F0F" w:rsidRPr="003D4ABF" w:rsidRDefault="000C2F0F" w:rsidP="00E81319">
            <w:pPr>
              <w:pStyle w:val="TAL"/>
              <w:keepNext w:val="0"/>
            </w:pPr>
            <w:r w:rsidRPr="003D4ABF">
              <w:t>None</w:t>
            </w:r>
          </w:p>
        </w:tc>
      </w:tr>
      <w:tr w:rsidR="000C2F0F" w:rsidRPr="003D4ABF" w14:paraId="4469E46E" w14:textId="77777777" w:rsidTr="0037200E">
        <w:trPr>
          <w:cantSplit/>
        </w:trPr>
        <w:tc>
          <w:tcPr>
            <w:tcW w:w="1980" w:type="dxa"/>
          </w:tcPr>
          <w:p w14:paraId="05DE293D" w14:textId="77777777" w:rsidR="000C2F0F" w:rsidRPr="003D4ABF" w:rsidRDefault="000C2F0F" w:rsidP="00E81319">
            <w:pPr>
              <w:pStyle w:val="TAL"/>
              <w:keepNext w:val="0"/>
              <w:rPr>
                <w:szCs w:val="18"/>
              </w:rPr>
            </w:pPr>
            <w:r w:rsidRPr="003D4ABF">
              <w:t>Bind to QoS Flow associated with the default QoS rule</w:t>
            </w:r>
          </w:p>
        </w:tc>
        <w:tc>
          <w:tcPr>
            <w:tcW w:w="2912" w:type="dxa"/>
          </w:tcPr>
          <w:p w14:paraId="36E0B332" w14:textId="77777777" w:rsidR="000C2F0F" w:rsidRPr="003D4ABF" w:rsidRDefault="000C2F0F" w:rsidP="00E81319">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65475B2E" w14:textId="77777777" w:rsidR="000C2F0F" w:rsidRPr="003D4ABF" w:rsidRDefault="000C2F0F" w:rsidP="00E81319">
            <w:pPr>
              <w:pStyle w:val="TAL"/>
              <w:keepNext w:val="0"/>
              <w:rPr>
                <w:szCs w:val="18"/>
              </w:rPr>
            </w:pPr>
          </w:p>
        </w:tc>
        <w:tc>
          <w:tcPr>
            <w:tcW w:w="1748" w:type="dxa"/>
          </w:tcPr>
          <w:p w14:paraId="7D81E1A1" w14:textId="77777777" w:rsidR="000C2F0F" w:rsidRPr="003D4ABF" w:rsidRDefault="000C2F0F" w:rsidP="00E81319">
            <w:pPr>
              <w:pStyle w:val="TAL"/>
              <w:keepNext w:val="0"/>
            </w:pPr>
            <w:r w:rsidRPr="003D4ABF">
              <w:t>Yes</w:t>
            </w:r>
          </w:p>
        </w:tc>
        <w:tc>
          <w:tcPr>
            <w:tcW w:w="1627" w:type="dxa"/>
          </w:tcPr>
          <w:p w14:paraId="7AB9C93B" w14:textId="77777777" w:rsidR="000C2F0F" w:rsidRPr="003D4ABF" w:rsidRDefault="000C2F0F" w:rsidP="00E81319">
            <w:pPr>
              <w:pStyle w:val="TAL"/>
              <w:keepNext w:val="0"/>
            </w:pPr>
            <w:r w:rsidRPr="003D4ABF">
              <w:t xml:space="preserve">Modified (corresponds to bind to the default bearer in TS 23.203 [4]) </w:t>
            </w:r>
          </w:p>
        </w:tc>
      </w:tr>
      <w:tr w:rsidR="000C2F0F" w:rsidRPr="003D4ABF" w14:paraId="07AB73CF" w14:textId="77777777" w:rsidTr="0037200E">
        <w:trPr>
          <w:cantSplit/>
        </w:trPr>
        <w:tc>
          <w:tcPr>
            <w:tcW w:w="1980" w:type="dxa"/>
          </w:tcPr>
          <w:p w14:paraId="2D6D1D83" w14:textId="77777777" w:rsidR="000C2F0F" w:rsidRPr="003D4ABF" w:rsidRDefault="000C2F0F" w:rsidP="00E81319">
            <w:pPr>
              <w:pStyle w:val="TAL"/>
              <w:keepNext w:val="0"/>
            </w:pPr>
            <w:r w:rsidRPr="003D4ABF">
              <w:t>Bind to QoS Flow associated with the default QoS rule and apply PCC rule parameters</w:t>
            </w:r>
          </w:p>
        </w:tc>
        <w:tc>
          <w:tcPr>
            <w:tcW w:w="2912" w:type="dxa"/>
          </w:tcPr>
          <w:p w14:paraId="4E12045A" w14:textId="77777777" w:rsidR="000C2F0F" w:rsidRPr="003D4ABF" w:rsidRDefault="000C2F0F" w:rsidP="00E81319">
            <w:pPr>
              <w:pStyle w:val="TAL"/>
              <w:keepNext w:val="0"/>
            </w:pPr>
            <w:r w:rsidRPr="003D4ABF">
              <w:t>Indicates that the dynamic PCC rule shall always have its binding with the QoS Flow associated with the default QoS rule.</w:t>
            </w:r>
          </w:p>
          <w:p w14:paraId="243DE1C4" w14:textId="77777777" w:rsidR="000C2F0F" w:rsidRPr="003D4ABF" w:rsidRDefault="000C2F0F" w:rsidP="00E81319">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50AD359" w14:textId="77777777" w:rsidR="000C2F0F" w:rsidRPr="003D4ABF" w:rsidRDefault="000C2F0F" w:rsidP="00E81319">
            <w:pPr>
              <w:pStyle w:val="TAL"/>
              <w:keepNext w:val="0"/>
              <w:rPr>
                <w:szCs w:val="18"/>
              </w:rPr>
            </w:pPr>
            <w:r w:rsidRPr="003D4ABF">
              <w:rPr>
                <w:szCs w:val="18"/>
              </w:rPr>
              <w:t>Conditional</w:t>
            </w:r>
            <w:r w:rsidRPr="003D4ABF">
              <w:rPr>
                <w:szCs w:val="18"/>
              </w:rPr>
              <w:br/>
              <w:t>(NOTE 17)</w:t>
            </w:r>
          </w:p>
        </w:tc>
        <w:tc>
          <w:tcPr>
            <w:tcW w:w="1748" w:type="dxa"/>
          </w:tcPr>
          <w:p w14:paraId="3B5AF18C" w14:textId="77777777" w:rsidR="000C2F0F" w:rsidRPr="003D4ABF" w:rsidRDefault="000C2F0F" w:rsidP="00E81319">
            <w:pPr>
              <w:pStyle w:val="TAL"/>
              <w:keepNext w:val="0"/>
            </w:pPr>
            <w:r w:rsidRPr="003D4ABF">
              <w:t>Yes</w:t>
            </w:r>
          </w:p>
        </w:tc>
        <w:tc>
          <w:tcPr>
            <w:tcW w:w="1627" w:type="dxa"/>
          </w:tcPr>
          <w:p w14:paraId="2AF15736" w14:textId="77777777" w:rsidR="000C2F0F" w:rsidRPr="003D4ABF" w:rsidRDefault="000C2F0F" w:rsidP="00E81319">
            <w:pPr>
              <w:pStyle w:val="TAL"/>
              <w:keepNext w:val="0"/>
            </w:pPr>
            <w:r w:rsidRPr="003D4ABF">
              <w:t>Added</w:t>
            </w:r>
          </w:p>
        </w:tc>
      </w:tr>
      <w:tr w:rsidR="000C2F0F" w:rsidRPr="003D4ABF" w14:paraId="54D0DCDB" w14:textId="77777777" w:rsidTr="0037200E">
        <w:trPr>
          <w:cantSplit/>
        </w:trPr>
        <w:tc>
          <w:tcPr>
            <w:tcW w:w="1980" w:type="dxa"/>
          </w:tcPr>
          <w:p w14:paraId="578680B9" w14:textId="77777777" w:rsidR="000C2F0F" w:rsidRPr="003D4ABF" w:rsidRDefault="000C2F0F" w:rsidP="00E81319">
            <w:pPr>
              <w:pStyle w:val="TAL"/>
              <w:keepNext w:val="0"/>
              <w:rPr>
                <w:b/>
                <w:szCs w:val="18"/>
              </w:rPr>
            </w:pPr>
            <w:r w:rsidRPr="003D4ABF">
              <w:rPr>
                <w:szCs w:val="18"/>
              </w:rPr>
              <w:t>PS to CS session continuity</w:t>
            </w:r>
          </w:p>
        </w:tc>
        <w:tc>
          <w:tcPr>
            <w:tcW w:w="2912" w:type="dxa"/>
          </w:tcPr>
          <w:p w14:paraId="5E051FB5" w14:textId="77777777" w:rsidR="000C2F0F" w:rsidRPr="003D4ABF" w:rsidRDefault="000C2F0F" w:rsidP="00E81319">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059E4F2E" w14:textId="77777777" w:rsidR="000C2F0F" w:rsidRPr="003D4ABF" w:rsidRDefault="000C2F0F" w:rsidP="00E81319">
            <w:pPr>
              <w:pStyle w:val="TAL"/>
              <w:keepNext w:val="0"/>
              <w:rPr>
                <w:szCs w:val="18"/>
              </w:rPr>
            </w:pPr>
          </w:p>
        </w:tc>
        <w:tc>
          <w:tcPr>
            <w:tcW w:w="1748" w:type="dxa"/>
          </w:tcPr>
          <w:p w14:paraId="255044D2" w14:textId="77777777" w:rsidR="000C2F0F" w:rsidRPr="003D4ABF" w:rsidRDefault="000C2F0F" w:rsidP="00E81319">
            <w:pPr>
              <w:pStyle w:val="TAL"/>
              <w:keepNext w:val="0"/>
            </w:pPr>
          </w:p>
        </w:tc>
        <w:tc>
          <w:tcPr>
            <w:tcW w:w="1627" w:type="dxa"/>
          </w:tcPr>
          <w:p w14:paraId="136CED1B" w14:textId="77777777" w:rsidR="000C2F0F" w:rsidRPr="003D4ABF" w:rsidRDefault="000C2F0F" w:rsidP="00E81319">
            <w:pPr>
              <w:pStyle w:val="TAL"/>
              <w:keepNext w:val="0"/>
            </w:pPr>
            <w:r w:rsidRPr="003D4ABF">
              <w:t>Removed</w:t>
            </w:r>
          </w:p>
        </w:tc>
      </w:tr>
      <w:tr w:rsidR="000C2F0F" w:rsidRPr="003D4ABF" w14:paraId="086AE148" w14:textId="77777777" w:rsidTr="0037200E">
        <w:trPr>
          <w:cantSplit/>
        </w:trPr>
        <w:tc>
          <w:tcPr>
            <w:tcW w:w="1980" w:type="dxa"/>
          </w:tcPr>
          <w:p w14:paraId="6BB5924D" w14:textId="77777777" w:rsidR="000C2F0F" w:rsidRPr="003D4ABF" w:rsidRDefault="000C2F0F" w:rsidP="00E81319">
            <w:pPr>
              <w:pStyle w:val="TAL"/>
              <w:keepNext w:val="0"/>
              <w:rPr>
                <w:szCs w:val="18"/>
              </w:rPr>
            </w:pPr>
            <w:r w:rsidRPr="003D4ABF">
              <w:rPr>
                <w:rFonts w:eastAsia="SimSun"/>
                <w:szCs w:val="18"/>
                <w:lang w:eastAsia="zh-CN"/>
              </w:rPr>
              <w:t>Priority Level</w:t>
            </w:r>
          </w:p>
        </w:tc>
        <w:tc>
          <w:tcPr>
            <w:tcW w:w="2912" w:type="dxa"/>
          </w:tcPr>
          <w:p w14:paraId="2FBA7E86" w14:textId="77777777" w:rsidR="000C2F0F" w:rsidRPr="003D4ABF" w:rsidRDefault="000C2F0F" w:rsidP="00E81319">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094998C" w14:textId="77777777" w:rsidR="000C2F0F" w:rsidRPr="003D4ABF" w:rsidRDefault="000C2F0F" w:rsidP="00E81319">
            <w:pPr>
              <w:pStyle w:val="TAL"/>
              <w:keepNext w:val="0"/>
              <w:rPr>
                <w:szCs w:val="18"/>
              </w:rPr>
            </w:pPr>
          </w:p>
        </w:tc>
        <w:tc>
          <w:tcPr>
            <w:tcW w:w="1748" w:type="dxa"/>
          </w:tcPr>
          <w:p w14:paraId="7FD3528B" w14:textId="77777777" w:rsidR="000C2F0F" w:rsidRPr="003D4ABF" w:rsidRDefault="000C2F0F" w:rsidP="00E81319">
            <w:pPr>
              <w:pStyle w:val="TAL"/>
              <w:keepNext w:val="0"/>
            </w:pPr>
            <w:r w:rsidRPr="003D4ABF">
              <w:rPr>
                <w:rFonts w:eastAsia="SimSun"/>
                <w:lang w:eastAsia="zh-CN"/>
              </w:rPr>
              <w:t>Yes</w:t>
            </w:r>
          </w:p>
        </w:tc>
        <w:tc>
          <w:tcPr>
            <w:tcW w:w="1627" w:type="dxa"/>
          </w:tcPr>
          <w:p w14:paraId="691291A9" w14:textId="77777777" w:rsidR="000C2F0F" w:rsidRPr="003D4ABF" w:rsidRDefault="000C2F0F" w:rsidP="00E81319">
            <w:pPr>
              <w:pStyle w:val="TAL"/>
              <w:keepNext w:val="0"/>
            </w:pPr>
            <w:r w:rsidRPr="003D4ABF">
              <w:rPr>
                <w:rFonts w:eastAsia="SimSun"/>
                <w:lang w:eastAsia="zh-CN"/>
              </w:rPr>
              <w:t>Added</w:t>
            </w:r>
          </w:p>
        </w:tc>
      </w:tr>
      <w:tr w:rsidR="000C2F0F" w:rsidRPr="003D4ABF" w14:paraId="325DA6A0" w14:textId="77777777" w:rsidTr="0037200E">
        <w:trPr>
          <w:cantSplit/>
        </w:trPr>
        <w:tc>
          <w:tcPr>
            <w:tcW w:w="1980" w:type="dxa"/>
          </w:tcPr>
          <w:p w14:paraId="07513551" w14:textId="77777777" w:rsidR="000C2F0F" w:rsidRPr="003D4ABF" w:rsidRDefault="000C2F0F" w:rsidP="00E81319">
            <w:pPr>
              <w:pStyle w:val="TAL"/>
              <w:keepNext w:val="0"/>
              <w:rPr>
                <w:szCs w:val="18"/>
              </w:rPr>
            </w:pPr>
            <w:r w:rsidRPr="003D4ABF">
              <w:rPr>
                <w:rFonts w:eastAsia="SimSun"/>
                <w:szCs w:val="18"/>
                <w:lang w:eastAsia="zh-CN"/>
              </w:rPr>
              <w:lastRenderedPageBreak/>
              <w:t xml:space="preserve">Averaging Window </w:t>
            </w:r>
          </w:p>
        </w:tc>
        <w:tc>
          <w:tcPr>
            <w:tcW w:w="2912" w:type="dxa"/>
          </w:tcPr>
          <w:p w14:paraId="517713B4" w14:textId="77777777" w:rsidR="000C2F0F" w:rsidRPr="003D4ABF" w:rsidRDefault="000C2F0F" w:rsidP="00E81319">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603BD1D5" w14:textId="77777777" w:rsidR="000C2F0F" w:rsidRPr="003D4ABF" w:rsidRDefault="000C2F0F" w:rsidP="00E81319">
            <w:pPr>
              <w:pStyle w:val="TAL"/>
              <w:keepNext w:val="0"/>
              <w:rPr>
                <w:szCs w:val="18"/>
              </w:rPr>
            </w:pPr>
          </w:p>
        </w:tc>
        <w:tc>
          <w:tcPr>
            <w:tcW w:w="1748" w:type="dxa"/>
          </w:tcPr>
          <w:p w14:paraId="71EDB25D" w14:textId="77777777" w:rsidR="000C2F0F" w:rsidRPr="003D4ABF" w:rsidRDefault="000C2F0F" w:rsidP="00E81319">
            <w:pPr>
              <w:pStyle w:val="TAL"/>
              <w:keepNext w:val="0"/>
            </w:pPr>
            <w:r w:rsidRPr="003D4ABF">
              <w:rPr>
                <w:rFonts w:eastAsia="SimSun"/>
                <w:lang w:eastAsia="zh-CN"/>
              </w:rPr>
              <w:t>Yes</w:t>
            </w:r>
          </w:p>
        </w:tc>
        <w:tc>
          <w:tcPr>
            <w:tcW w:w="1627" w:type="dxa"/>
          </w:tcPr>
          <w:p w14:paraId="46E09FC2" w14:textId="77777777" w:rsidR="000C2F0F" w:rsidRPr="003D4ABF" w:rsidRDefault="000C2F0F" w:rsidP="00E81319">
            <w:pPr>
              <w:pStyle w:val="TAL"/>
              <w:keepNext w:val="0"/>
            </w:pPr>
            <w:r w:rsidRPr="003D4ABF">
              <w:rPr>
                <w:rFonts w:eastAsia="SimSun"/>
                <w:lang w:eastAsia="zh-CN"/>
              </w:rPr>
              <w:t>Added</w:t>
            </w:r>
          </w:p>
        </w:tc>
      </w:tr>
      <w:tr w:rsidR="000C2F0F" w:rsidRPr="003D4ABF" w14:paraId="1118E53E" w14:textId="77777777" w:rsidTr="0037200E">
        <w:trPr>
          <w:cantSplit/>
        </w:trPr>
        <w:tc>
          <w:tcPr>
            <w:tcW w:w="1980" w:type="dxa"/>
          </w:tcPr>
          <w:p w14:paraId="4DCE1719" w14:textId="41305F24" w:rsidR="000C2F0F" w:rsidRPr="003D4ABF" w:rsidRDefault="000C2F0F" w:rsidP="00E81319">
            <w:pPr>
              <w:pStyle w:val="TAL"/>
              <w:keepNext w:val="0"/>
              <w:rPr>
                <w:szCs w:val="18"/>
              </w:rPr>
            </w:pPr>
            <w:r w:rsidRPr="003D4ABF">
              <w:rPr>
                <w:rFonts w:eastAsia="SimSun"/>
                <w:szCs w:val="18"/>
                <w:lang w:eastAsia="zh-CN"/>
              </w:rPr>
              <w:t>Maximum Data Burst Volume</w:t>
            </w:r>
            <w:ins w:id="13" w:author="Nokia" w:date="2023-09-27T10:52:00Z">
              <w:r w:rsidR="0037200E">
                <w:rPr>
                  <w:rFonts w:eastAsia="SimSun"/>
                  <w:szCs w:val="18"/>
                  <w:lang w:eastAsia="zh-CN"/>
                </w:rPr>
                <w:t xml:space="preserve"> (MDBV)</w:t>
              </w:r>
            </w:ins>
          </w:p>
        </w:tc>
        <w:tc>
          <w:tcPr>
            <w:tcW w:w="2912" w:type="dxa"/>
          </w:tcPr>
          <w:p w14:paraId="76590527" w14:textId="77777777" w:rsidR="000C2F0F" w:rsidRPr="003D4ABF" w:rsidRDefault="000C2F0F" w:rsidP="00E81319">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02798A9" w14:textId="77777777" w:rsidR="000C2F0F" w:rsidRPr="003D4ABF" w:rsidRDefault="000C2F0F" w:rsidP="00E81319">
            <w:pPr>
              <w:pStyle w:val="TAL"/>
              <w:keepNext w:val="0"/>
              <w:rPr>
                <w:szCs w:val="18"/>
              </w:rPr>
            </w:pPr>
          </w:p>
        </w:tc>
        <w:tc>
          <w:tcPr>
            <w:tcW w:w="1748" w:type="dxa"/>
          </w:tcPr>
          <w:p w14:paraId="1A187007" w14:textId="77777777" w:rsidR="000C2F0F" w:rsidRPr="003D4ABF" w:rsidRDefault="000C2F0F" w:rsidP="00E81319">
            <w:pPr>
              <w:pStyle w:val="TAL"/>
              <w:keepNext w:val="0"/>
            </w:pPr>
            <w:r w:rsidRPr="003D4ABF">
              <w:rPr>
                <w:rFonts w:eastAsia="SimSun"/>
                <w:lang w:eastAsia="zh-CN"/>
              </w:rPr>
              <w:t>Yes</w:t>
            </w:r>
          </w:p>
        </w:tc>
        <w:tc>
          <w:tcPr>
            <w:tcW w:w="1627" w:type="dxa"/>
          </w:tcPr>
          <w:p w14:paraId="368E6DD9" w14:textId="77777777" w:rsidR="000C2F0F" w:rsidRPr="003D4ABF" w:rsidRDefault="000C2F0F" w:rsidP="00E81319">
            <w:pPr>
              <w:pStyle w:val="TAL"/>
              <w:keepNext w:val="0"/>
            </w:pPr>
            <w:r w:rsidRPr="003D4ABF">
              <w:rPr>
                <w:rFonts w:eastAsia="SimSun"/>
                <w:lang w:eastAsia="zh-CN"/>
              </w:rPr>
              <w:t>Added</w:t>
            </w:r>
          </w:p>
        </w:tc>
      </w:tr>
      <w:tr w:rsidR="000C2F0F" w:rsidRPr="003D4ABF" w14:paraId="2ADE95D5" w14:textId="77777777" w:rsidTr="0037200E">
        <w:trPr>
          <w:cantSplit/>
        </w:trPr>
        <w:tc>
          <w:tcPr>
            <w:tcW w:w="1980" w:type="dxa"/>
          </w:tcPr>
          <w:p w14:paraId="031F32F9" w14:textId="77777777" w:rsidR="000C2F0F" w:rsidRPr="003D4ABF" w:rsidRDefault="000C2F0F" w:rsidP="00E81319">
            <w:pPr>
              <w:pStyle w:val="TAL"/>
              <w:keepNext w:val="0"/>
              <w:rPr>
                <w:szCs w:val="18"/>
              </w:rPr>
            </w:pPr>
            <w:r w:rsidRPr="003D4ABF">
              <w:rPr>
                <w:szCs w:val="18"/>
              </w:rPr>
              <w:t>Disable UE notifications at changes related to Alternative QoS Profiles</w:t>
            </w:r>
          </w:p>
        </w:tc>
        <w:tc>
          <w:tcPr>
            <w:tcW w:w="2912" w:type="dxa"/>
          </w:tcPr>
          <w:p w14:paraId="5EF33DD1" w14:textId="77777777" w:rsidR="000C2F0F" w:rsidRPr="003D4ABF" w:rsidRDefault="000C2F0F" w:rsidP="00E81319">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4976015" w14:textId="77777777" w:rsidR="000C2F0F" w:rsidRPr="003D4ABF" w:rsidRDefault="000C2F0F" w:rsidP="00E81319">
            <w:pPr>
              <w:pStyle w:val="TAL"/>
              <w:keepNext w:val="0"/>
              <w:rPr>
                <w:szCs w:val="18"/>
              </w:rPr>
            </w:pPr>
            <w:r w:rsidRPr="003D4ABF">
              <w:rPr>
                <w:szCs w:val="18"/>
              </w:rPr>
              <w:t>Conditional</w:t>
            </w:r>
          </w:p>
          <w:p w14:paraId="2E4DD85A" w14:textId="77777777" w:rsidR="000C2F0F" w:rsidRPr="003D4ABF" w:rsidRDefault="000C2F0F" w:rsidP="00E81319">
            <w:pPr>
              <w:pStyle w:val="TAL"/>
              <w:keepNext w:val="0"/>
              <w:rPr>
                <w:szCs w:val="18"/>
              </w:rPr>
            </w:pPr>
            <w:r w:rsidRPr="003D4ABF">
              <w:rPr>
                <w:szCs w:val="18"/>
              </w:rPr>
              <w:t>(NOTE 25)</w:t>
            </w:r>
          </w:p>
        </w:tc>
        <w:tc>
          <w:tcPr>
            <w:tcW w:w="1748" w:type="dxa"/>
          </w:tcPr>
          <w:p w14:paraId="7B71BC8C" w14:textId="77777777" w:rsidR="000C2F0F" w:rsidRPr="003D4ABF" w:rsidRDefault="000C2F0F" w:rsidP="00E81319">
            <w:pPr>
              <w:pStyle w:val="TAL"/>
              <w:keepNext w:val="0"/>
            </w:pPr>
            <w:r w:rsidRPr="003D4ABF">
              <w:rPr>
                <w:rFonts w:eastAsia="SimSun"/>
                <w:lang w:eastAsia="zh-CN"/>
              </w:rPr>
              <w:t>Yes</w:t>
            </w:r>
          </w:p>
        </w:tc>
        <w:tc>
          <w:tcPr>
            <w:tcW w:w="1627" w:type="dxa"/>
          </w:tcPr>
          <w:p w14:paraId="555B4E7B" w14:textId="77777777" w:rsidR="000C2F0F" w:rsidRPr="003D4ABF" w:rsidRDefault="000C2F0F" w:rsidP="00E81319">
            <w:pPr>
              <w:pStyle w:val="TAL"/>
              <w:keepNext w:val="0"/>
            </w:pPr>
            <w:r w:rsidRPr="003D4ABF">
              <w:rPr>
                <w:rFonts w:eastAsia="SimSun"/>
                <w:lang w:eastAsia="zh-CN"/>
              </w:rPr>
              <w:t>Added</w:t>
            </w:r>
          </w:p>
        </w:tc>
      </w:tr>
      <w:tr w:rsidR="000C2F0F" w:rsidRPr="003D4ABF" w14:paraId="1A94516B" w14:textId="77777777" w:rsidTr="0037200E">
        <w:trPr>
          <w:cantSplit/>
        </w:trPr>
        <w:tc>
          <w:tcPr>
            <w:tcW w:w="1980" w:type="dxa"/>
          </w:tcPr>
          <w:p w14:paraId="3826DB5B" w14:textId="77777777" w:rsidR="000C2F0F" w:rsidRPr="003D4ABF" w:rsidRDefault="000C2F0F" w:rsidP="00E81319">
            <w:pPr>
              <w:pStyle w:val="TAL"/>
              <w:keepNext w:val="0"/>
              <w:rPr>
                <w:szCs w:val="18"/>
              </w:rPr>
            </w:pPr>
            <w:r>
              <w:rPr>
                <w:szCs w:val="18"/>
              </w:rPr>
              <w:t>Precedence for TFT packet filter allocation</w:t>
            </w:r>
          </w:p>
        </w:tc>
        <w:tc>
          <w:tcPr>
            <w:tcW w:w="2912" w:type="dxa"/>
          </w:tcPr>
          <w:p w14:paraId="45B9F6C5" w14:textId="77777777" w:rsidR="000C2F0F" w:rsidRPr="003D4ABF" w:rsidRDefault="000C2F0F" w:rsidP="00E81319">
            <w:pPr>
              <w:pStyle w:val="TAL"/>
              <w:keepNext w:val="0"/>
              <w:rPr>
                <w:szCs w:val="18"/>
              </w:rPr>
            </w:pPr>
            <w:r>
              <w:rPr>
                <w:szCs w:val="18"/>
              </w:rPr>
              <w:t>Determines the order of TFT packet filter allocation for PCC rules</w:t>
            </w:r>
          </w:p>
        </w:tc>
        <w:tc>
          <w:tcPr>
            <w:tcW w:w="1364" w:type="dxa"/>
          </w:tcPr>
          <w:p w14:paraId="0A3CACB3" w14:textId="77777777" w:rsidR="000C2F0F" w:rsidRPr="003D4ABF" w:rsidRDefault="000C2F0F" w:rsidP="00E81319">
            <w:pPr>
              <w:pStyle w:val="TAL"/>
              <w:keepNext w:val="0"/>
              <w:rPr>
                <w:szCs w:val="18"/>
              </w:rPr>
            </w:pPr>
            <w:r>
              <w:rPr>
                <w:szCs w:val="18"/>
              </w:rPr>
              <w:t>Conditional (NOTE 28)</w:t>
            </w:r>
          </w:p>
        </w:tc>
        <w:tc>
          <w:tcPr>
            <w:tcW w:w="1748" w:type="dxa"/>
          </w:tcPr>
          <w:p w14:paraId="54BA0D4B" w14:textId="77777777" w:rsidR="000C2F0F" w:rsidRPr="003D4ABF" w:rsidRDefault="000C2F0F" w:rsidP="00E81319">
            <w:pPr>
              <w:pStyle w:val="TAL"/>
              <w:keepNext w:val="0"/>
            </w:pPr>
            <w:r w:rsidRPr="003D4ABF">
              <w:rPr>
                <w:rFonts w:eastAsia="SimSun"/>
                <w:lang w:eastAsia="zh-CN"/>
              </w:rPr>
              <w:t>Yes</w:t>
            </w:r>
          </w:p>
        </w:tc>
        <w:tc>
          <w:tcPr>
            <w:tcW w:w="1627" w:type="dxa"/>
          </w:tcPr>
          <w:p w14:paraId="009CCDEB" w14:textId="77777777" w:rsidR="000C2F0F" w:rsidRPr="003D4ABF" w:rsidRDefault="000C2F0F" w:rsidP="00E81319">
            <w:pPr>
              <w:pStyle w:val="TAL"/>
              <w:keepNext w:val="0"/>
            </w:pPr>
            <w:r w:rsidRPr="003D4ABF">
              <w:rPr>
                <w:rFonts w:eastAsia="SimSun"/>
                <w:lang w:eastAsia="zh-CN"/>
              </w:rPr>
              <w:t>Added</w:t>
            </w:r>
          </w:p>
        </w:tc>
      </w:tr>
      <w:tr w:rsidR="000C2F0F" w:rsidRPr="003D4ABF" w14:paraId="4BFDB3F2" w14:textId="77777777" w:rsidTr="0037200E">
        <w:trPr>
          <w:cantSplit/>
        </w:trPr>
        <w:tc>
          <w:tcPr>
            <w:tcW w:w="1980" w:type="dxa"/>
          </w:tcPr>
          <w:p w14:paraId="47042D52" w14:textId="77777777" w:rsidR="000C2F0F" w:rsidRDefault="000C2F0F" w:rsidP="00E81319">
            <w:pPr>
              <w:pStyle w:val="TAL"/>
              <w:keepNext w:val="0"/>
              <w:rPr>
                <w:szCs w:val="18"/>
              </w:rPr>
            </w:pPr>
            <w:r>
              <w:rPr>
                <w:szCs w:val="18"/>
              </w:rPr>
              <w:t xml:space="preserve">ECN marking for </w:t>
            </w:r>
            <w:proofErr w:type="gramStart"/>
            <w:r>
              <w:rPr>
                <w:szCs w:val="18"/>
              </w:rPr>
              <w:t>L4S</w:t>
            </w:r>
            <w:proofErr w:type="gramEnd"/>
          </w:p>
          <w:p w14:paraId="064B71A8" w14:textId="77777777" w:rsidR="000C2F0F" w:rsidRPr="003D4ABF" w:rsidRDefault="000C2F0F" w:rsidP="00E81319">
            <w:pPr>
              <w:pStyle w:val="TAL"/>
              <w:keepNext w:val="0"/>
              <w:rPr>
                <w:szCs w:val="18"/>
              </w:rPr>
            </w:pPr>
            <w:r>
              <w:rPr>
                <w:szCs w:val="18"/>
              </w:rPr>
              <w:t>(NOTE 32)</w:t>
            </w:r>
          </w:p>
        </w:tc>
        <w:tc>
          <w:tcPr>
            <w:tcW w:w="2912" w:type="dxa"/>
          </w:tcPr>
          <w:p w14:paraId="1753E126" w14:textId="77777777" w:rsidR="000C2F0F" w:rsidRPr="003D4ABF" w:rsidRDefault="000C2F0F" w:rsidP="00E81319">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07F11B3E" w14:textId="77777777" w:rsidR="000C2F0F" w:rsidRPr="003D4ABF" w:rsidRDefault="000C2F0F" w:rsidP="00E81319">
            <w:pPr>
              <w:pStyle w:val="TAL"/>
              <w:keepNext w:val="0"/>
              <w:rPr>
                <w:szCs w:val="18"/>
              </w:rPr>
            </w:pPr>
            <w:r>
              <w:rPr>
                <w:szCs w:val="18"/>
              </w:rPr>
              <w:t>Conditional</w:t>
            </w:r>
          </w:p>
        </w:tc>
        <w:tc>
          <w:tcPr>
            <w:tcW w:w="1748" w:type="dxa"/>
          </w:tcPr>
          <w:p w14:paraId="47AEC1FC" w14:textId="77777777" w:rsidR="000C2F0F" w:rsidRPr="003D4ABF" w:rsidRDefault="000C2F0F" w:rsidP="00E81319">
            <w:pPr>
              <w:pStyle w:val="TAL"/>
              <w:keepNext w:val="0"/>
            </w:pPr>
            <w:r w:rsidRPr="003D4ABF">
              <w:rPr>
                <w:rFonts w:eastAsia="SimSun"/>
                <w:lang w:eastAsia="zh-CN"/>
              </w:rPr>
              <w:t>Yes</w:t>
            </w:r>
          </w:p>
        </w:tc>
        <w:tc>
          <w:tcPr>
            <w:tcW w:w="1627" w:type="dxa"/>
          </w:tcPr>
          <w:p w14:paraId="1654BDB0" w14:textId="77777777" w:rsidR="000C2F0F" w:rsidRPr="003D4ABF" w:rsidRDefault="000C2F0F" w:rsidP="00E81319">
            <w:pPr>
              <w:pStyle w:val="TAL"/>
              <w:keepNext w:val="0"/>
            </w:pPr>
            <w:r w:rsidRPr="003D4ABF">
              <w:rPr>
                <w:rFonts w:eastAsia="SimSun"/>
                <w:lang w:eastAsia="zh-CN"/>
              </w:rPr>
              <w:t>Added</w:t>
            </w:r>
          </w:p>
        </w:tc>
      </w:tr>
      <w:tr w:rsidR="000C2F0F" w:rsidRPr="003D4ABF" w14:paraId="4799BD25" w14:textId="77777777" w:rsidTr="0037200E">
        <w:trPr>
          <w:cantSplit/>
        </w:trPr>
        <w:tc>
          <w:tcPr>
            <w:tcW w:w="1980" w:type="dxa"/>
          </w:tcPr>
          <w:p w14:paraId="5EED2ECB" w14:textId="77777777" w:rsidR="000C2F0F" w:rsidRPr="003D4ABF" w:rsidRDefault="000C2F0F" w:rsidP="00E81319">
            <w:pPr>
              <w:pStyle w:val="TAL"/>
              <w:keepNext w:val="0"/>
              <w:rPr>
                <w:b/>
                <w:szCs w:val="18"/>
              </w:rPr>
            </w:pPr>
            <w:r w:rsidRPr="003D4ABF">
              <w:rPr>
                <w:b/>
                <w:szCs w:val="18"/>
              </w:rPr>
              <w:t>Access Network Information Reporting</w:t>
            </w:r>
          </w:p>
        </w:tc>
        <w:tc>
          <w:tcPr>
            <w:tcW w:w="2912" w:type="dxa"/>
          </w:tcPr>
          <w:p w14:paraId="4C290074" w14:textId="77777777" w:rsidR="000C2F0F" w:rsidRPr="003D4ABF" w:rsidRDefault="000C2F0F" w:rsidP="00E81319">
            <w:pPr>
              <w:pStyle w:val="TAL"/>
              <w:keepNext w:val="0"/>
              <w:rPr>
                <w:i/>
                <w:szCs w:val="18"/>
              </w:rPr>
            </w:pPr>
            <w:r w:rsidRPr="003D4ABF">
              <w:rPr>
                <w:i/>
                <w:szCs w:val="18"/>
              </w:rPr>
              <w:t xml:space="preserve">This part describes access network information to be reported for the PCC rule when the corresponding QoS Flow is established, </w:t>
            </w:r>
            <w:proofErr w:type="gramStart"/>
            <w:r w:rsidRPr="003D4ABF">
              <w:rPr>
                <w:i/>
                <w:szCs w:val="18"/>
              </w:rPr>
              <w:t>modified</w:t>
            </w:r>
            <w:proofErr w:type="gramEnd"/>
            <w:r w:rsidRPr="003D4ABF">
              <w:rPr>
                <w:i/>
                <w:szCs w:val="18"/>
              </w:rPr>
              <w:t xml:space="preserve"> or terminated.</w:t>
            </w:r>
          </w:p>
        </w:tc>
        <w:tc>
          <w:tcPr>
            <w:tcW w:w="1364" w:type="dxa"/>
          </w:tcPr>
          <w:p w14:paraId="5C0352C2" w14:textId="77777777" w:rsidR="000C2F0F" w:rsidRPr="003D4ABF" w:rsidRDefault="000C2F0F" w:rsidP="00E81319">
            <w:pPr>
              <w:pStyle w:val="TAL"/>
              <w:keepNext w:val="0"/>
              <w:rPr>
                <w:szCs w:val="18"/>
              </w:rPr>
            </w:pPr>
          </w:p>
        </w:tc>
        <w:tc>
          <w:tcPr>
            <w:tcW w:w="1748" w:type="dxa"/>
          </w:tcPr>
          <w:p w14:paraId="068AB68B" w14:textId="77777777" w:rsidR="000C2F0F" w:rsidRPr="003D4ABF" w:rsidRDefault="000C2F0F" w:rsidP="00E81319">
            <w:pPr>
              <w:pStyle w:val="TAL"/>
              <w:keepNext w:val="0"/>
            </w:pPr>
          </w:p>
        </w:tc>
        <w:tc>
          <w:tcPr>
            <w:tcW w:w="1627" w:type="dxa"/>
          </w:tcPr>
          <w:p w14:paraId="1289B2B6" w14:textId="77777777" w:rsidR="000C2F0F" w:rsidRPr="003D4ABF" w:rsidRDefault="000C2F0F" w:rsidP="00E81319">
            <w:pPr>
              <w:pStyle w:val="TAL"/>
              <w:keepNext w:val="0"/>
            </w:pPr>
          </w:p>
        </w:tc>
      </w:tr>
      <w:tr w:rsidR="000C2F0F" w:rsidRPr="003D4ABF" w14:paraId="15F4172B" w14:textId="77777777" w:rsidTr="0037200E">
        <w:trPr>
          <w:cantSplit/>
        </w:trPr>
        <w:tc>
          <w:tcPr>
            <w:tcW w:w="1980" w:type="dxa"/>
          </w:tcPr>
          <w:p w14:paraId="6FFA03CA" w14:textId="77777777" w:rsidR="000C2F0F" w:rsidRPr="003D4ABF" w:rsidRDefault="000C2F0F" w:rsidP="00E81319">
            <w:pPr>
              <w:pStyle w:val="TAL"/>
              <w:keepNext w:val="0"/>
              <w:rPr>
                <w:szCs w:val="18"/>
              </w:rPr>
            </w:pPr>
            <w:r w:rsidRPr="003D4ABF">
              <w:rPr>
                <w:szCs w:val="18"/>
              </w:rPr>
              <w:t>User Location Report</w:t>
            </w:r>
          </w:p>
        </w:tc>
        <w:tc>
          <w:tcPr>
            <w:tcW w:w="2912" w:type="dxa"/>
          </w:tcPr>
          <w:p w14:paraId="657043EF" w14:textId="77777777" w:rsidR="000C2F0F" w:rsidRPr="003D4ABF" w:rsidRDefault="000C2F0F" w:rsidP="00E81319">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EEB02DD" w14:textId="77777777" w:rsidR="000C2F0F" w:rsidRPr="003D4ABF" w:rsidRDefault="000C2F0F" w:rsidP="00E81319">
            <w:pPr>
              <w:pStyle w:val="TAL"/>
              <w:keepNext w:val="0"/>
              <w:rPr>
                <w:szCs w:val="18"/>
              </w:rPr>
            </w:pPr>
          </w:p>
        </w:tc>
        <w:tc>
          <w:tcPr>
            <w:tcW w:w="1748" w:type="dxa"/>
          </w:tcPr>
          <w:p w14:paraId="38D9A65C" w14:textId="77777777" w:rsidR="000C2F0F" w:rsidRPr="003D4ABF" w:rsidRDefault="000C2F0F" w:rsidP="00E81319">
            <w:pPr>
              <w:pStyle w:val="TAL"/>
              <w:keepNext w:val="0"/>
            </w:pPr>
            <w:r w:rsidRPr="003D4ABF">
              <w:t>Yes</w:t>
            </w:r>
          </w:p>
        </w:tc>
        <w:tc>
          <w:tcPr>
            <w:tcW w:w="1627" w:type="dxa"/>
          </w:tcPr>
          <w:p w14:paraId="10CFFB9B" w14:textId="77777777" w:rsidR="000C2F0F" w:rsidRPr="003D4ABF" w:rsidRDefault="000C2F0F" w:rsidP="00E81319">
            <w:pPr>
              <w:pStyle w:val="TAL"/>
              <w:keepNext w:val="0"/>
            </w:pPr>
            <w:r w:rsidRPr="003D4ABF">
              <w:t>None</w:t>
            </w:r>
          </w:p>
        </w:tc>
      </w:tr>
      <w:tr w:rsidR="000C2F0F" w:rsidRPr="003D4ABF" w14:paraId="3965DC4A" w14:textId="77777777" w:rsidTr="0037200E">
        <w:trPr>
          <w:cantSplit/>
        </w:trPr>
        <w:tc>
          <w:tcPr>
            <w:tcW w:w="1980" w:type="dxa"/>
          </w:tcPr>
          <w:p w14:paraId="50298664" w14:textId="77777777" w:rsidR="000C2F0F" w:rsidRPr="003D4ABF" w:rsidRDefault="000C2F0F" w:rsidP="00E81319">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641585E3" w14:textId="77777777" w:rsidR="000C2F0F" w:rsidRPr="003D4ABF" w:rsidRDefault="000C2F0F" w:rsidP="00E81319">
            <w:pPr>
              <w:pStyle w:val="TAL"/>
              <w:keepNext w:val="0"/>
              <w:rPr>
                <w:szCs w:val="18"/>
              </w:rPr>
            </w:pPr>
            <w:r w:rsidRPr="003D4ABF">
              <w:rPr>
                <w:szCs w:val="18"/>
              </w:rPr>
              <w:t>The time zone of the UE is to be reported.</w:t>
            </w:r>
          </w:p>
        </w:tc>
        <w:tc>
          <w:tcPr>
            <w:tcW w:w="1364" w:type="dxa"/>
          </w:tcPr>
          <w:p w14:paraId="28BE5452" w14:textId="77777777" w:rsidR="000C2F0F" w:rsidRPr="003D4ABF" w:rsidRDefault="000C2F0F" w:rsidP="00E81319">
            <w:pPr>
              <w:pStyle w:val="TAL"/>
              <w:keepNext w:val="0"/>
              <w:rPr>
                <w:szCs w:val="18"/>
              </w:rPr>
            </w:pPr>
          </w:p>
        </w:tc>
        <w:tc>
          <w:tcPr>
            <w:tcW w:w="1748" w:type="dxa"/>
          </w:tcPr>
          <w:p w14:paraId="28B5951F" w14:textId="77777777" w:rsidR="000C2F0F" w:rsidRPr="003D4ABF" w:rsidRDefault="000C2F0F" w:rsidP="00E81319">
            <w:pPr>
              <w:pStyle w:val="TAL"/>
              <w:keepNext w:val="0"/>
            </w:pPr>
            <w:r w:rsidRPr="003D4ABF">
              <w:t>Yes</w:t>
            </w:r>
          </w:p>
        </w:tc>
        <w:tc>
          <w:tcPr>
            <w:tcW w:w="1627" w:type="dxa"/>
          </w:tcPr>
          <w:p w14:paraId="59269D1A" w14:textId="77777777" w:rsidR="000C2F0F" w:rsidRPr="003D4ABF" w:rsidRDefault="000C2F0F" w:rsidP="00E81319">
            <w:pPr>
              <w:pStyle w:val="TAL"/>
              <w:keepNext w:val="0"/>
            </w:pPr>
            <w:r w:rsidRPr="003D4ABF">
              <w:t>None</w:t>
            </w:r>
          </w:p>
        </w:tc>
      </w:tr>
      <w:tr w:rsidR="000C2F0F" w:rsidRPr="003D4ABF" w14:paraId="1210509E" w14:textId="77777777" w:rsidTr="0037200E">
        <w:trPr>
          <w:cantSplit/>
        </w:trPr>
        <w:tc>
          <w:tcPr>
            <w:tcW w:w="1980" w:type="dxa"/>
          </w:tcPr>
          <w:p w14:paraId="13C0E7AA" w14:textId="77777777" w:rsidR="000C2F0F" w:rsidRPr="003D4ABF" w:rsidRDefault="000C2F0F" w:rsidP="00E81319">
            <w:pPr>
              <w:pStyle w:val="TAL"/>
              <w:keepNext w:val="0"/>
              <w:rPr>
                <w:b/>
                <w:szCs w:val="18"/>
              </w:rPr>
            </w:pPr>
            <w:r w:rsidRPr="003D4ABF">
              <w:rPr>
                <w:b/>
                <w:szCs w:val="18"/>
              </w:rPr>
              <w:t>Usage Monitoring Control</w:t>
            </w:r>
          </w:p>
        </w:tc>
        <w:tc>
          <w:tcPr>
            <w:tcW w:w="2912" w:type="dxa"/>
          </w:tcPr>
          <w:p w14:paraId="6A8423FF" w14:textId="77777777" w:rsidR="000C2F0F" w:rsidRPr="003D4ABF" w:rsidRDefault="000C2F0F" w:rsidP="00E81319">
            <w:pPr>
              <w:pStyle w:val="TAL"/>
              <w:keepNext w:val="0"/>
              <w:rPr>
                <w:i/>
                <w:szCs w:val="18"/>
              </w:rPr>
            </w:pPr>
            <w:r w:rsidRPr="003D4ABF">
              <w:rPr>
                <w:i/>
                <w:szCs w:val="18"/>
              </w:rPr>
              <w:t>This part describes identities required for Usage Monitoring Control.</w:t>
            </w:r>
          </w:p>
        </w:tc>
        <w:tc>
          <w:tcPr>
            <w:tcW w:w="1364" w:type="dxa"/>
          </w:tcPr>
          <w:p w14:paraId="6A65D32A" w14:textId="77777777" w:rsidR="000C2F0F" w:rsidRPr="003D4ABF" w:rsidRDefault="000C2F0F" w:rsidP="00E81319">
            <w:pPr>
              <w:pStyle w:val="TAL"/>
              <w:keepNext w:val="0"/>
              <w:rPr>
                <w:szCs w:val="18"/>
              </w:rPr>
            </w:pPr>
          </w:p>
        </w:tc>
        <w:tc>
          <w:tcPr>
            <w:tcW w:w="1748" w:type="dxa"/>
          </w:tcPr>
          <w:p w14:paraId="5F62D0D1" w14:textId="77777777" w:rsidR="000C2F0F" w:rsidRPr="003D4ABF" w:rsidRDefault="000C2F0F" w:rsidP="00E81319">
            <w:pPr>
              <w:pStyle w:val="TAL"/>
              <w:keepNext w:val="0"/>
            </w:pPr>
          </w:p>
        </w:tc>
        <w:tc>
          <w:tcPr>
            <w:tcW w:w="1627" w:type="dxa"/>
          </w:tcPr>
          <w:p w14:paraId="6CF1C49B" w14:textId="77777777" w:rsidR="000C2F0F" w:rsidRPr="003D4ABF" w:rsidRDefault="000C2F0F" w:rsidP="00E81319">
            <w:pPr>
              <w:pStyle w:val="TAL"/>
              <w:keepNext w:val="0"/>
            </w:pPr>
            <w:r w:rsidRPr="003D4ABF">
              <w:t>None</w:t>
            </w:r>
          </w:p>
        </w:tc>
      </w:tr>
      <w:tr w:rsidR="000C2F0F" w:rsidRPr="003D4ABF" w14:paraId="26753256" w14:textId="77777777" w:rsidTr="0037200E">
        <w:trPr>
          <w:cantSplit/>
        </w:trPr>
        <w:tc>
          <w:tcPr>
            <w:tcW w:w="1980" w:type="dxa"/>
          </w:tcPr>
          <w:p w14:paraId="16F17CDE" w14:textId="77777777" w:rsidR="000C2F0F" w:rsidRPr="003D4ABF" w:rsidRDefault="000C2F0F" w:rsidP="00E81319">
            <w:pPr>
              <w:pStyle w:val="TAL"/>
              <w:keepNext w:val="0"/>
              <w:rPr>
                <w:szCs w:val="18"/>
              </w:rPr>
            </w:pPr>
            <w:r w:rsidRPr="003D4ABF">
              <w:rPr>
                <w:szCs w:val="18"/>
              </w:rPr>
              <w:t>Monitoring key</w:t>
            </w:r>
          </w:p>
          <w:p w14:paraId="494FFE5B" w14:textId="77777777" w:rsidR="000C2F0F" w:rsidRPr="003D4ABF" w:rsidRDefault="000C2F0F" w:rsidP="00E81319">
            <w:pPr>
              <w:pStyle w:val="TAL"/>
              <w:keepNext w:val="0"/>
              <w:rPr>
                <w:szCs w:val="18"/>
              </w:rPr>
            </w:pPr>
            <w:r w:rsidRPr="003D4ABF">
              <w:rPr>
                <w:szCs w:val="18"/>
              </w:rPr>
              <w:t>(NOTE 23)</w:t>
            </w:r>
          </w:p>
        </w:tc>
        <w:tc>
          <w:tcPr>
            <w:tcW w:w="2912" w:type="dxa"/>
          </w:tcPr>
          <w:p w14:paraId="1CDDBB42" w14:textId="77777777" w:rsidR="000C2F0F" w:rsidRPr="003D4ABF" w:rsidRDefault="000C2F0F" w:rsidP="00E81319">
            <w:pPr>
              <w:pStyle w:val="TAL"/>
              <w:keepNext w:val="0"/>
              <w:rPr>
                <w:szCs w:val="18"/>
              </w:rPr>
            </w:pPr>
            <w:r w:rsidRPr="003D4ABF">
              <w:rPr>
                <w:szCs w:val="18"/>
              </w:rPr>
              <w:t>The PCF uses the monitoring key to group services that share a common allowed usage.</w:t>
            </w:r>
          </w:p>
        </w:tc>
        <w:tc>
          <w:tcPr>
            <w:tcW w:w="1364" w:type="dxa"/>
          </w:tcPr>
          <w:p w14:paraId="0165906C" w14:textId="77777777" w:rsidR="000C2F0F" w:rsidRPr="003D4ABF" w:rsidRDefault="000C2F0F" w:rsidP="00E81319">
            <w:pPr>
              <w:pStyle w:val="TAL"/>
              <w:keepNext w:val="0"/>
              <w:rPr>
                <w:szCs w:val="18"/>
              </w:rPr>
            </w:pPr>
          </w:p>
        </w:tc>
        <w:tc>
          <w:tcPr>
            <w:tcW w:w="1748" w:type="dxa"/>
          </w:tcPr>
          <w:p w14:paraId="3062309D" w14:textId="77777777" w:rsidR="000C2F0F" w:rsidRPr="003D4ABF" w:rsidRDefault="000C2F0F" w:rsidP="00E81319">
            <w:pPr>
              <w:pStyle w:val="TAL"/>
              <w:keepNext w:val="0"/>
            </w:pPr>
            <w:r w:rsidRPr="003D4ABF">
              <w:t>Yes</w:t>
            </w:r>
          </w:p>
        </w:tc>
        <w:tc>
          <w:tcPr>
            <w:tcW w:w="1627" w:type="dxa"/>
          </w:tcPr>
          <w:p w14:paraId="41EFC569" w14:textId="77777777" w:rsidR="000C2F0F" w:rsidRPr="003D4ABF" w:rsidRDefault="000C2F0F" w:rsidP="00E81319">
            <w:pPr>
              <w:pStyle w:val="TAL"/>
              <w:keepNext w:val="0"/>
            </w:pPr>
            <w:r w:rsidRPr="003D4ABF">
              <w:t>None</w:t>
            </w:r>
          </w:p>
        </w:tc>
      </w:tr>
      <w:tr w:rsidR="000C2F0F" w:rsidRPr="003D4ABF" w14:paraId="2C297FA7" w14:textId="77777777" w:rsidTr="0037200E">
        <w:trPr>
          <w:cantSplit/>
        </w:trPr>
        <w:tc>
          <w:tcPr>
            <w:tcW w:w="1980" w:type="dxa"/>
          </w:tcPr>
          <w:p w14:paraId="7918DFA9" w14:textId="77777777" w:rsidR="000C2F0F" w:rsidRPr="003D4ABF" w:rsidRDefault="000C2F0F" w:rsidP="00E81319">
            <w:pPr>
              <w:pStyle w:val="TAL"/>
              <w:keepNext w:val="0"/>
              <w:rPr>
                <w:szCs w:val="18"/>
              </w:rPr>
            </w:pPr>
            <w:r w:rsidRPr="003D4ABF">
              <w:rPr>
                <w:szCs w:val="18"/>
              </w:rPr>
              <w:t>Indication of exclusion from session level monitoring</w:t>
            </w:r>
          </w:p>
        </w:tc>
        <w:tc>
          <w:tcPr>
            <w:tcW w:w="2912" w:type="dxa"/>
          </w:tcPr>
          <w:p w14:paraId="4A494F1B" w14:textId="77777777" w:rsidR="000C2F0F" w:rsidRPr="003D4ABF" w:rsidRDefault="000C2F0F" w:rsidP="00E81319">
            <w:pPr>
              <w:pStyle w:val="TAL"/>
              <w:keepNext w:val="0"/>
            </w:pPr>
            <w:r w:rsidRPr="003D4ABF">
              <w:t>Indicates that the service data flow shall be excluded from PDU Session usage monitoring</w:t>
            </w:r>
          </w:p>
        </w:tc>
        <w:tc>
          <w:tcPr>
            <w:tcW w:w="1364" w:type="dxa"/>
          </w:tcPr>
          <w:p w14:paraId="796C8A42" w14:textId="77777777" w:rsidR="000C2F0F" w:rsidRPr="003D4ABF" w:rsidRDefault="000C2F0F" w:rsidP="00E81319">
            <w:pPr>
              <w:pStyle w:val="TAL"/>
              <w:keepNext w:val="0"/>
              <w:rPr>
                <w:szCs w:val="18"/>
              </w:rPr>
            </w:pPr>
          </w:p>
        </w:tc>
        <w:tc>
          <w:tcPr>
            <w:tcW w:w="1748" w:type="dxa"/>
          </w:tcPr>
          <w:p w14:paraId="540102CE" w14:textId="77777777" w:rsidR="000C2F0F" w:rsidRPr="003D4ABF" w:rsidRDefault="000C2F0F" w:rsidP="00E81319">
            <w:pPr>
              <w:pStyle w:val="TAL"/>
              <w:keepNext w:val="0"/>
            </w:pPr>
            <w:r w:rsidRPr="003D4ABF">
              <w:t>Yes</w:t>
            </w:r>
          </w:p>
        </w:tc>
        <w:tc>
          <w:tcPr>
            <w:tcW w:w="1627" w:type="dxa"/>
          </w:tcPr>
          <w:p w14:paraId="45D58A5A" w14:textId="77777777" w:rsidR="000C2F0F" w:rsidRPr="003D4ABF" w:rsidRDefault="000C2F0F" w:rsidP="00E81319">
            <w:pPr>
              <w:pStyle w:val="TAL"/>
              <w:keepNext w:val="0"/>
            </w:pPr>
            <w:r w:rsidRPr="003D4ABF">
              <w:t>None</w:t>
            </w:r>
          </w:p>
        </w:tc>
      </w:tr>
      <w:tr w:rsidR="000C2F0F" w:rsidRPr="003D4ABF" w14:paraId="25AF6C4D" w14:textId="77777777" w:rsidTr="0037200E">
        <w:trPr>
          <w:cantSplit/>
        </w:trPr>
        <w:tc>
          <w:tcPr>
            <w:tcW w:w="1980" w:type="dxa"/>
          </w:tcPr>
          <w:p w14:paraId="4F130528" w14:textId="77777777" w:rsidR="000C2F0F" w:rsidRPr="003D4ABF" w:rsidRDefault="000C2F0F" w:rsidP="00E81319">
            <w:pPr>
              <w:pStyle w:val="TAL"/>
              <w:keepNext w:val="0"/>
              <w:rPr>
                <w:b/>
                <w:szCs w:val="18"/>
              </w:rPr>
            </w:pPr>
            <w:r w:rsidRPr="003D4ABF">
              <w:rPr>
                <w:b/>
                <w:szCs w:val="18"/>
              </w:rPr>
              <w:t>N6-LAN Traffic Steering Enforcement Control (NOTE 18)</w:t>
            </w:r>
          </w:p>
        </w:tc>
        <w:tc>
          <w:tcPr>
            <w:tcW w:w="2912" w:type="dxa"/>
          </w:tcPr>
          <w:p w14:paraId="27B9A10E" w14:textId="77777777" w:rsidR="000C2F0F" w:rsidRPr="003D4ABF" w:rsidRDefault="000C2F0F" w:rsidP="00E81319">
            <w:pPr>
              <w:pStyle w:val="TAL"/>
              <w:keepNext w:val="0"/>
              <w:rPr>
                <w:i/>
                <w:szCs w:val="18"/>
              </w:rPr>
            </w:pPr>
            <w:r w:rsidRPr="003D4ABF">
              <w:rPr>
                <w:i/>
                <w:szCs w:val="18"/>
              </w:rPr>
              <w:t>This part describes information required for N6-LAN Traffic Steering.</w:t>
            </w:r>
          </w:p>
        </w:tc>
        <w:tc>
          <w:tcPr>
            <w:tcW w:w="1364" w:type="dxa"/>
          </w:tcPr>
          <w:p w14:paraId="1764618B" w14:textId="77777777" w:rsidR="000C2F0F" w:rsidRPr="003D4ABF" w:rsidRDefault="000C2F0F" w:rsidP="00E81319">
            <w:pPr>
              <w:pStyle w:val="TAL"/>
              <w:keepNext w:val="0"/>
              <w:rPr>
                <w:szCs w:val="18"/>
              </w:rPr>
            </w:pPr>
          </w:p>
        </w:tc>
        <w:tc>
          <w:tcPr>
            <w:tcW w:w="1748" w:type="dxa"/>
          </w:tcPr>
          <w:p w14:paraId="00FEC19B" w14:textId="77777777" w:rsidR="000C2F0F" w:rsidRPr="003D4ABF" w:rsidRDefault="000C2F0F" w:rsidP="00E81319">
            <w:pPr>
              <w:pStyle w:val="TAL"/>
              <w:keepNext w:val="0"/>
            </w:pPr>
          </w:p>
        </w:tc>
        <w:tc>
          <w:tcPr>
            <w:tcW w:w="1627" w:type="dxa"/>
          </w:tcPr>
          <w:p w14:paraId="4855FBF3" w14:textId="77777777" w:rsidR="000C2F0F" w:rsidRPr="003D4ABF" w:rsidRDefault="000C2F0F" w:rsidP="00E81319">
            <w:pPr>
              <w:pStyle w:val="TAL"/>
              <w:keepNext w:val="0"/>
            </w:pPr>
          </w:p>
        </w:tc>
      </w:tr>
      <w:tr w:rsidR="000C2F0F" w:rsidRPr="003D4ABF" w14:paraId="53AF407F" w14:textId="77777777" w:rsidTr="0037200E">
        <w:trPr>
          <w:cantSplit/>
        </w:trPr>
        <w:tc>
          <w:tcPr>
            <w:tcW w:w="1980" w:type="dxa"/>
          </w:tcPr>
          <w:p w14:paraId="55DA8ECD" w14:textId="77777777" w:rsidR="000C2F0F" w:rsidRPr="003D4ABF" w:rsidRDefault="000C2F0F" w:rsidP="00E81319">
            <w:pPr>
              <w:pStyle w:val="TAL"/>
              <w:keepNext w:val="0"/>
              <w:rPr>
                <w:szCs w:val="18"/>
              </w:rPr>
            </w:pPr>
            <w:r w:rsidRPr="003D4ABF">
              <w:t>Traffic steering policy identifier(s)</w:t>
            </w:r>
          </w:p>
        </w:tc>
        <w:tc>
          <w:tcPr>
            <w:tcW w:w="2912" w:type="dxa"/>
          </w:tcPr>
          <w:p w14:paraId="3CA53D98" w14:textId="77777777" w:rsidR="000C2F0F" w:rsidRPr="003D4ABF" w:rsidRDefault="000C2F0F" w:rsidP="00E81319">
            <w:pPr>
              <w:pStyle w:val="TAL"/>
              <w:keepNext w:val="0"/>
              <w:rPr>
                <w:szCs w:val="18"/>
              </w:rPr>
            </w:pPr>
            <w:r w:rsidRPr="003D4ABF">
              <w:rPr>
                <w:szCs w:val="18"/>
              </w:rPr>
              <w:t>Reference to a pre-configured traffic steering policy at the SMF</w:t>
            </w:r>
          </w:p>
          <w:p w14:paraId="2A38B202" w14:textId="77777777" w:rsidR="000C2F0F" w:rsidRPr="003D4ABF" w:rsidRDefault="000C2F0F" w:rsidP="00E81319">
            <w:pPr>
              <w:pStyle w:val="TAL"/>
              <w:keepNext w:val="0"/>
              <w:rPr>
                <w:szCs w:val="18"/>
              </w:rPr>
            </w:pPr>
            <w:r w:rsidRPr="003D4ABF">
              <w:rPr>
                <w:szCs w:val="18"/>
              </w:rPr>
              <w:t>(NOTE 12).</w:t>
            </w:r>
          </w:p>
        </w:tc>
        <w:tc>
          <w:tcPr>
            <w:tcW w:w="1364" w:type="dxa"/>
          </w:tcPr>
          <w:p w14:paraId="5C11BCA2" w14:textId="77777777" w:rsidR="000C2F0F" w:rsidRPr="003D4ABF" w:rsidRDefault="000C2F0F" w:rsidP="00E81319">
            <w:pPr>
              <w:pStyle w:val="TAL"/>
              <w:keepNext w:val="0"/>
              <w:rPr>
                <w:szCs w:val="18"/>
              </w:rPr>
            </w:pPr>
          </w:p>
        </w:tc>
        <w:tc>
          <w:tcPr>
            <w:tcW w:w="1748" w:type="dxa"/>
          </w:tcPr>
          <w:p w14:paraId="2F7E7EC0" w14:textId="77777777" w:rsidR="000C2F0F" w:rsidRPr="003D4ABF" w:rsidRDefault="000C2F0F" w:rsidP="00E81319">
            <w:pPr>
              <w:pStyle w:val="TAL"/>
              <w:keepNext w:val="0"/>
            </w:pPr>
            <w:r w:rsidRPr="003D4ABF">
              <w:t>Yes</w:t>
            </w:r>
          </w:p>
        </w:tc>
        <w:tc>
          <w:tcPr>
            <w:tcW w:w="1627" w:type="dxa"/>
          </w:tcPr>
          <w:p w14:paraId="22D154CF" w14:textId="77777777" w:rsidR="000C2F0F" w:rsidRPr="003D4ABF" w:rsidRDefault="000C2F0F" w:rsidP="00E81319">
            <w:pPr>
              <w:pStyle w:val="TAL"/>
              <w:keepNext w:val="0"/>
            </w:pPr>
            <w:r w:rsidRPr="003D4ABF">
              <w:t>None</w:t>
            </w:r>
          </w:p>
        </w:tc>
      </w:tr>
      <w:tr w:rsidR="000C2F0F" w:rsidRPr="003D4ABF" w14:paraId="203FCD05" w14:textId="77777777" w:rsidTr="0037200E">
        <w:trPr>
          <w:cantSplit/>
        </w:trPr>
        <w:tc>
          <w:tcPr>
            <w:tcW w:w="1980" w:type="dxa"/>
          </w:tcPr>
          <w:p w14:paraId="054A23EE" w14:textId="77777777" w:rsidR="000C2F0F" w:rsidRPr="003D4ABF" w:rsidRDefault="000C2F0F" w:rsidP="00E81319">
            <w:pPr>
              <w:pStyle w:val="TAL"/>
              <w:keepNext w:val="0"/>
              <w:rPr>
                <w:szCs w:val="18"/>
              </w:rPr>
            </w:pPr>
            <w:r>
              <w:rPr>
                <w:szCs w:val="18"/>
              </w:rPr>
              <w:t>Metadata</w:t>
            </w:r>
          </w:p>
        </w:tc>
        <w:tc>
          <w:tcPr>
            <w:tcW w:w="2912" w:type="dxa"/>
          </w:tcPr>
          <w:p w14:paraId="08510222" w14:textId="77777777" w:rsidR="000C2F0F" w:rsidRPr="003D4ABF" w:rsidRDefault="000C2F0F" w:rsidP="00E81319">
            <w:pPr>
              <w:pStyle w:val="TAL"/>
              <w:keepNext w:val="0"/>
              <w:rPr>
                <w:szCs w:val="18"/>
              </w:rPr>
            </w:pPr>
            <w:r>
              <w:rPr>
                <w:szCs w:val="18"/>
              </w:rPr>
              <w:t>Data provided by AF and included by UPF when forwarding traffic to N6-LAN.</w:t>
            </w:r>
          </w:p>
        </w:tc>
        <w:tc>
          <w:tcPr>
            <w:tcW w:w="1364" w:type="dxa"/>
          </w:tcPr>
          <w:p w14:paraId="26CB8D52" w14:textId="77777777" w:rsidR="000C2F0F" w:rsidRPr="003D4ABF" w:rsidRDefault="000C2F0F" w:rsidP="00E81319">
            <w:pPr>
              <w:pStyle w:val="TAL"/>
              <w:keepNext w:val="0"/>
              <w:rPr>
                <w:szCs w:val="18"/>
              </w:rPr>
            </w:pPr>
          </w:p>
        </w:tc>
        <w:tc>
          <w:tcPr>
            <w:tcW w:w="1748" w:type="dxa"/>
          </w:tcPr>
          <w:p w14:paraId="69F95AC1" w14:textId="77777777" w:rsidR="000C2F0F" w:rsidRPr="003D4ABF" w:rsidRDefault="000C2F0F" w:rsidP="00E81319">
            <w:pPr>
              <w:pStyle w:val="TAL"/>
              <w:keepNext w:val="0"/>
            </w:pPr>
            <w:r w:rsidRPr="003D4ABF">
              <w:t>Yes</w:t>
            </w:r>
          </w:p>
        </w:tc>
        <w:tc>
          <w:tcPr>
            <w:tcW w:w="1627" w:type="dxa"/>
          </w:tcPr>
          <w:p w14:paraId="1E1B8165" w14:textId="77777777" w:rsidR="000C2F0F" w:rsidRPr="003D4ABF" w:rsidRDefault="000C2F0F" w:rsidP="00E81319">
            <w:pPr>
              <w:pStyle w:val="TAL"/>
              <w:keepNext w:val="0"/>
            </w:pPr>
            <w:r w:rsidRPr="003D4ABF">
              <w:t>Added</w:t>
            </w:r>
          </w:p>
        </w:tc>
      </w:tr>
      <w:tr w:rsidR="000C2F0F" w:rsidRPr="003D4ABF" w14:paraId="4BEC6CBB" w14:textId="77777777" w:rsidTr="0037200E">
        <w:trPr>
          <w:cantSplit/>
        </w:trPr>
        <w:tc>
          <w:tcPr>
            <w:tcW w:w="1980" w:type="dxa"/>
          </w:tcPr>
          <w:p w14:paraId="4AA8FDAD" w14:textId="77777777" w:rsidR="000C2F0F" w:rsidRPr="003D4ABF" w:rsidRDefault="000C2F0F" w:rsidP="00E81319">
            <w:pPr>
              <w:pStyle w:val="TAL"/>
              <w:keepNext w:val="0"/>
              <w:rPr>
                <w:b/>
                <w:szCs w:val="18"/>
              </w:rPr>
            </w:pPr>
            <w:r>
              <w:rPr>
                <w:b/>
                <w:szCs w:val="18"/>
              </w:rPr>
              <w:lastRenderedPageBreak/>
              <w:t xml:space="preserve">Application Function influence on traffic routing </w:t>
            </w:r>
            <w:r w:rsidRPr="003D4ABF">
              <w:rPr>
                <w:b/>
                <w:szCs w:val="18"/>
              </w:rPr>
              <w:t>Enforcement Control (NOTE 18)</w:t>
            </w:r>
          </w:p>
        </w:tc>
        <w:tc>
          <w:tcPr>
            <w:tcW w:w="2912" w:type="dxa"/>
          </w:tcPr>
          <w:p w14:paraId="5018ACEA" w14:textId="77777777" w:rsidR="000C2F0F" w:rsidRPr="003D4ABF" w:rsidRDefault="000C2F0F" w:rsidP="00E81319">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5DAE6965" w14:textId="77777777" w:rsidR="000C2F0F" w:rsidRPr="003D4ABF" w:rsidRDefault="000C2F0F" w:rsidP="00E81319">
            <w:pPr>
              <w:pStyle w:val="TAL"/>
              <w:keepNext w:val="0"/>
              <w:rPr>
                <w:szCs w:val="18"/>
              </w:rPr>
            </w:pPr>
          </w:p>
        </w:tc>
        <w:tc>
          <w:tcPr>
            <w:tcW w:w="1748" w:type="dxa"/>
          </w:tcPr>
          <w:p w14:paraId="070E201C" w14:textId="77777777" w:rsidR="000C2F0F" w:rsidRPr="003D4ABF" w:rsidRDefault="000C2F0F" w:rsidP="00E81319">
            <w:pPr>
              <w:pStyle w:val="TAL"/>
              <w:keepNext w:val="0"/>
            </w:pPr>
          </w:p>
        </w:tc>
        <w:tc>
          <w:tcPr>
            <w:tcW w:w="1627" w:type="dxa"/>
          </w:tcPr>
          <w:p w14:paraId="43F29289" w14:textId="77777777" w:rsidR="000C2F0F" w:rsidRPr="003D4ABF" w:rsidRDefault="000C2F0F" w:rsidP="00E81319">
            <w:pPr>
              <w:pStyle w:val="TAL"/>
              <w:keepNext w:val="0"/>
            </w:pPr>
          </w:p>
        </w:tc>
      </w:tr>
      <w:tr w:rsidR="000C2F0F" w:rsidRPr="003D4ABF" w14:paraId="1B9B8CCD" w14:textId="77777777" w:rsidTr="0037200E">
        <w:trPr>
          <w:cantSplit/>
        </w:trPr>
        <w:tc>
          <w:tcPr>
            <w:tcW w:w="1980" w:type="dxa"/>
          </w:tcPr>
          <w:p w14:paraId="48142F67" w14:textId="77777777" w:rsidR="000C2F0F" w:rsidRPr="003D4ABF" w:rsidRDefault="000C2F0F" w:rsidP="00E81319">
            <w:pPr>
              <w:pStyle w:val="TAL"/>
              <w:keepNext w:val="0"/>
              <w:rPr>
                <w:b/>
                <w:szCs w:val="18"/>
              </w:rPr>
            </w:pPr>
            <w:r w:rsidRPr="003D4ABF">
              <w:t>Data Network Access Identifier</w:t>
            </w:r>
          </w:p>
        </w:tc>
        <w:tc>
          <w:tcPr>
            <w:tcW w:w="2912" w:type="dxa"/>
          </w:tcPr>
          <w:p w14:paraId="496B6AB8" w14:textId="77777777" w:rsidR="000C2F0F" w:rsidRPr="003D4ABF" w:rsidRDefault="000C2F0F" w:rsidP="00E81319">
            <w:pPr>
              <w:pStyle w:val="TAL"/>
              <w:keepNext w:val="0"/>
              <w:rPr>
                <w:i/>
                <w:szCs w:val="18"/>
              </w:rPr>
            </w:pPr>
            <w:r w:rsidRPr="003D4ABF">
              <w:t>Identifier(s) of the target Data Network Access (DNAI). It is defined in clause 5.6.7 of TS 23.501 [2].</w:t>
            </w:r>
          </w:p>
        </w:tc>
        <w:tc>
          <w:tcPr>
            <w:tcW w:w="1364" w:type="dxa"/>
          </w:tcPr>
          <w:p w14:paraId="38E9E8B0" w14:textId="77777777" w:rsidR="000C2F0F" w:rsidRPr="003D4ABF" w:rsidRDefault="000C2F0F" w:rsidP="00E81319">
            <w:pPr>
              <w:pStyle w:val="TAL"/>
              <w:keepNext w:val="0"/>
              <w:rPr>
                <w:szCs w:val="18"/>
              </w:rPr>
            </w:pPr>
          </w:p>
        </w:tc>
        <w:tc>
          <w:tcPr>
            <w:tcW w:w="1748" w:type="dxa"/>
          </w:tcPr>
          <w:p w14:paraId="00908B99" w14:textId="77777777" w:rsidR="000C2F0F" w:rsidRPr="003D4ABF" w:rsidRDefault="000C2F0F" w:rsidP="00E81319">
            <w:pPr>
              <w:pStyle w:val="TAL"/>
              <w:keepNext w:val="0"/>
            </w:pPr>
            <w:r w:rsidRPr="003D4ABF">
              <w:t>Yes</w:t>
            </w:r>
          </w:p>
        </w:tc>
        <w:tc>
          <w:tcPr>
            <w:tcW w:w="1627" w:type="dxa"/>
          </w:tcPr>
          <w:p w14:paraId="44481006" w14:textId="77777777" w:rsidR="000C2F0F" w:rsidRPr="003D4ABF" w:rsidRDefault="000C2F0F" w:rsidP="00E81319">
            <w:pPr>
              <w:pStyle w:val="TAL"/>
              <w:keepNext w:val="0"/>
            </w:pPr>
            <w:r w:rsidRPr="003D4ABF">
              <w:t>Added</w:t>
            </w:r>
          </w:p>
        </w:tc>
      </w:tr>
      <w:tr w:rsidR="000C2F0F" w:rsidRPr="003D4ABF" w14:paraId="626954C1" w14:textId="77777777" w:rsidTr="0037200E">
        <w:trPr>
          <w:cantSplit/>
        </w:trPr>
        <w:tc>
          <w:tcPr>
            <w:tcW w:w="1980" w:type="dxa"/>
          </w:tcPr>
          <w:p w14:paraId="39755284" w14:textId="77777777" w:rsidR="000C2F0F" w:rsidRPr="003D4ABF" w:rsidRDefault="000C2F0F" w:rsidP="00E81319">
            <w:pPr>
              <w:pStyle w:val="TAL"/>
              <w:keepNext w:val="0"/>
              <w:rPr>
                <w:szCs w:val="18"/>
              </w:rPr>
            </w:pPr>
            <w:r w:rsidRPr="003D4ABF">
              <w:t>Per DNAI: Traffic steering policy identifier</w:t>
            </w:r>
          </w:p>
        </w:tc>
        <w:tc>
          <w:tcPr>
            <w:tcW w:w="2912" w:type="dxa"/>
          </w:tcPr>
          <w:p w14:paraId="64EB54B6" w14:textId="77777777" w:rsidR="000C2F0F" w:rsidRPr="003D4ABF" w:rsidRDefault="000C2F0F" w:rsidP="00E81319">
            <w:pPr>
              <w:pStyle w:val="TAL"/>
              <w:keepNext w:val="0"/>
              <w:rPr>
                <w:szCs w:val="18"/>
              </w:rPr>
            </w:pPr>
            <w:r w:rsidRPr="003D4ABF">
              <w:rPr>
                <w:szCs w:val="18"/>
              </w:rPr>
              <w:t>Reference to a pre-configured traffic steering policy at the SMF</w:t>
            </w:r>
          </w:p>
          <w:p w14:paraId="331DC440" w14:textId="77777777" w:rsidR="000C2F0F" w:rsidRPr="003D4ABF" w:rsidRDefault="000C2F0F" w:rsidP="00E81319">
            <w:pPr>
              <w:pStyle w:val="TAL"/>
              <w:keepNext w:val="0"/>
              <w:rPr>
                <w:szCs w:val="18"/>
              </w:rPr>
            </w:pPr>
            <w:r w:rsidRPr="003D4ABF">
              <w:rPr>
                <w:szCs w:val="18"/>
              </w:rPr>
              <w:t>(NOTE 19).</w:t>
            </w:r>
          </w:p>
        </w:tc>
        <w:tc>
          <w:tcPr>
            <w:tcW w:w="1364" w:type="dxa"/>
          </w:tcPr>
          <w:p w14:paraId="17FEA7F0" w14:textId="77777777" w:rsidR="000C2F0F" w:rsidRPr="003D4ABF" w:rsidRDefault="000C2F0F" w:rsidP="00E81319">
            <w:pPr>
              <w:pStyle w:val="TAL"/>
              <w:keepNext w:val="0"/>
              <w:rPr>
                <w:szCs w:val="18"/>
              </w:rPr>
            </w:pPr>
          </w:p>
        </w:tc>
        <w:tc>
          <w:tcPr>
            <w:tcW w:w="1748" w:type="dxa"/>
          </w:tcPr>
          <w:p w14:paraId="1F7D701E" w14:textId="77777777" w:rsidR="000C2F0F" w:rsidRPr="003D4ABF" w:rsidRDefault="000C2F0F" w:rsidP="00E81319">
            <w:pPr>
              <w:pStyle w:val="TAL"/>
              <w:keepNext w:val="0"/>
            </w:pPr>
            <w:r w:rsidRPr="003D4ABF">
              <w:t>Yes</w:t>
            </w:r>
          </w:p>
        </w:tc>
        <w:tc>
          <w:tcPr>
            <w:tcW w:w="1627" w:type="dxa"/>
          </w:tcPr>
          <w:p w14:paraId="2A42DEC7" w14:textId="77777777" w:rsidR="000C2F0F" w:rsidRPr="003D4ABF" w:rsidRDefault="000C2F0F" w:rsidP="00E81319">
            <w:pPr>
              <w:pStyle w:val="TAL"/>
              <w:keepNext w:val="0"/>
            </w:pPr>
            <w:r w:rsidRPr="003D4ABF">
              <w:t>Added</w:t>
            </w:r>
          </w:p>
        </w:tc>
      </w:tr>
      <w:tr w:rsidR="000C2F0F" w:rsidRPr="003D4ABF" w14:paraId="7257F2F8" w14:textId="77777777" w:rsidTr="0037200E">
        <w:trPr>
          <w:cantSplit/>
        </w:trPr>
        <w:tc>
          <w:tcPr>
            <w:tcW w:w="1980" w:type="dxa"/>
          </w:tcPr>
          <w:p w14:paraId="7DE54F7E" w14:textId="77777777" w:rsidR="000C2F0F" w:rsidRPr="003D4ABF" w:rsidRDefault="000C2F0F" w:rsidP="00E81319">
            <w:pPr>
              <w:pStyle w:val="TAL"/>
              <w:keepNext w:val="0"/>
              <w:rPr>
                <w:b/>
                <w:szCs w:val="18"/>
              </w:rPr>
            </w:pPr>
            <w:r w:rsidRPr="003D4ABF">
              <w:t>Per DNAI: N6 traffic routing information</w:t>
            </w:r>
          </w:p>
        </w:tc>
        <w:tc>
          <w:tcPr>
            <w:tcW w:w="2912" w:type="dxa"/>
          </w:tcPr>
          <w:p w14:paraId="61279DBE" w14:textId="77777777" w:rsidR="000C2F0F" w:rsidRPr="003D4ABF" w:rsidRDefault="000C2F0F" w:rsidP="00E81319">
            <w:pPr>
              <w:pStyle w:val="TAL"/>
              <w:keepNext w:val="0"/>
              <w:rPr>
                <w:i/>
                <w:szCs w:val="18"/>
              </w:rPr>
            </w:pPr>
            <w:r w:rsidRPr="003D4ABF">
              <w:t>Describes the information necessary for traffic steering to the DNAI. It is described in clause 5.6.7 of TS 23.501 [2] (NOTE 19).</w:t>
            </w:r>
          </w:p>
        </w:tc>
        <w:tc>
          <w:tcPr>
            <w:tcW w:w="1364" w:type="dxa"/>
          </w:tcPr>
          <w:p w14:paraId="47DB5D5C" w14:textId="77777777" w:rsidR="000C2F0F" w:rsidRPr="003D4ABF" w:rsidRDefault="000C2F0F" w:rsidP="00E81319">
            <w:pPr>
              <w:pStyle w:val="TAL"/>
              <w:keepNext w:val="0"/>
              <w:rPr>
                <w:szCs w:val="18"/>
              </w:rPr>
            </w:pPr>
          </w:p>
        </w:tc>
        <w:tc>
          <w:tcPr>
            <w:tcW w:w="1748" w:type="dxa"/>
          </w:tcPr>
          <w:p w14:paraId="45997C5F" w14:textId="77777777" w:rsidR="000C2F0F" w:rsidRPr="003D4ABF" w:rsidRDefault="000C2F0F" w:rsidP="00E81319">
            <w:pPr>
              <w:pStyle w:val="TAL"/>
              <w:keepNext w:val="0"/>
            </w:pPr>
            <w:r w:rsidRPr="003D4ABF">
              <w:t>Yes</w:t>
            </w:r>
          </w:p>
        </w:tc>
        <w:tc>
          <w:tcPr>
            <w:tcW w:w="1627" w:type="dxa"/>
          </w:tcPr>
          <w:p w14:paraId="2C451C35" w14:textId="77777777" w:rsidR="000C2F0F" w:rsidRPr="003D4ABF" w:rsidRDefault="000C2F0F" w:rsidP="00E81319">
            <w:pPr>
              <w:pStyle w:val="TAL"/>
              <w:keepNext w:val="0"/>
            </w:pPr>
            <w:r w:rsidRPr="003D4ABF">
              <w:t>Added</w:t>
            </w:r>
          </w:p>
        </w:tc>
      </w:tr>
      <w:tr w:rsidR="000C2F0F" w:rsidRPr="003D4ABF" w14:paraId="63D13876" w14:textId="77777777" w:rsidTr="0037200E">
        <w:trPr>
          <w:cantSplit/>
        </w:trPr>
        <w:tc>
          <w:tcPr>
            <w:tcW w:w="1980" w:type="dxa"/>
          </w:tcPr>
          <w:p w14:paraId="33110C81" w14:textId="77777777" w:rsidR="000C2F0F" w:rsidRPr="003D4ABF" w:rsidRDefault="000C2F0F" w:rsidP="00E81319">
            <w:pPr>
              <w:pStyle w:val="TAL"/>
              <w:keepNext w:val="0"/>
              <w:rPr>
                <w:b/>
                <w:szCs w:val="18"/>
              </w:rPr>
            </w:pPr>
            <w:r w:rsidRPr="003D4ABF">
              <w:t>Information on AF subscription to UP change events</w:t>
            </w:r>
          </w:p>
        </w:tc>
        <w:tc>
          <w:tcPr>
            <w:tcW w:w="2912" w:type="dxa"/>
          </w:tcPr>
          <w:p w14:paraId="301986CF" w14:textId="77777777" w:rsidR="000C2F0F" w:rsidRPr="003D4ABF" w:rsidRDefault="000C2F0F" w:rsidP="00E81319">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E5573C9" w14:textId="77777777" w:rsidR="000C2F0F" w:rsidRPr="003D4ABF" w:rsidRDefault="000C2F0F" w:rsidP="00E81319">
            <w:pPr>
              <w:pStyle w:val="TAL"/>
              <w:keepNext w:val="0"/>
              <w:rPr>
                <w:szCs w:val="18"/>
              </w:rPr>
            </w:pPr>
          </w:p>
        </w:tc>
        <w:tc>
          <w:tcPr>
            <w:tcW w:w="1748" w:type="dxa"/>
          </w:tcPr>
          <w:p w14:paraId="0F47D5E4" w14:textId="77777777" w:rsidR="000C2F0F" w:rsidRPr="003D4ABF" w:rsidRDefault="000C2F0F" w:rsidP="00E81319">
            <w:pPr>
              <w:pStyle w:val="TAL"/>
              <w:keepNext w:val="0"/>
            </w:pPr>
            <w:r w:rsidRPr="003D4ABF">
              <w:t>Yes</w:t>
            </w:r>
          </w:p>
        </w:tc>
        <w:tc>
          <w:tcPr>
            <w:tcW w:w="1627" w:type="dxa"/>
          </w:tcPr>
          <w:p w14:paraId="51E54692" w14:textId="77777777" w:rsidR="000C2F0F" w:rsidRPr="003D4ABF" w:rsidRDefault="000C2F0F" w:rsidP="00E81319">
            <w:pPr>
              <w:pStyle w:val="TAL"/>
              <w:keepNext w:val="0"/>
            </w:pPr>
            <w:r w:rsidRPr="003D4ABF">
              <w:t>Added</w:t>
            </w:r>
          </w:p>
        </w:tc>
      </w:tr>
      <w:tr w:rsidR="000C2F0F" w:rsidRPr="003D4ABF" w14:paraId="6984468C" w14:textId="77777777" w:rsidTr="0037200E">
        <w:trPr>
          <w:cantSplit/>
        </w:trPr>
        <w:tc>
          <w:tcPr>
            <w:tcW w:w="1980" w:type="dxa"/>
          </w:tcPr>
          <w:p w14:paraId="6C6FF682" w14:textId="77777777" w:rsidR="000C2F0F" w:rsidRPr="003D4ABF" w:rsidRDefault="000C2F0F" w:rsidP="00E81319">
            <w:pPr>
              <w:pStyle w:val="TAL"/>
              <w:keepNext w:val="0"/>
              <w:rPr>
                <w:szCs w:val="18"/>
              </w:rPr>
            </w:pPr>
            <w:r w:rsidRPr="003D4ABF">
              <w:rPr>
                <w:szCs w:val="18"/>
              </w:rPr>
              <w:t>Indication of UE IP address preservation</w:t>
            </w:r>
          </w:p>
        </w:tc>
        <w:tc>
          <w:tcPr>
            <w:tcW w:w="2912" w:type="dxa"/>
          </w:tcPr>
          <w:p w14:paraId="1E50CBCB" w14:textId="77777777" w:rsidR="000C2F0F" w:rsidRPr="003D4ABF" w:rsidRDefault="000C2F0F" w:rsidP="00E81319">
            <w:pPr>
              <w:pStyle w:val="TAL"/>
              <w:keepNext w:val="0"/>
              <w:rPr>
                <w:szCs w:val="18"/>
              </w:rPr>
            </w:pPr>
            <w:r w:rsidRPr="003D4ABF">
              <w:rPr>
                <w:szCs w:val="18"/>
              </w:rPr>
              <w:t>Indicates UE IP address should be preserved. It is defined in clause 5.6.7 of TS 23.501 [2].</w:t>
            </w:r>
          </w:p>
        </w:tc>
        <w:tc>
          <w:tcPr>
            <w:tcW w:w="1364" w:type="dxa"/>
          </w:tcPr>
          <w:p w14:paraId="1CA6FA3F" w14:textId="77777777" w:rsidR="000C2F0F" w:rsidRPr="003D4ABF" w:rsidRDefault="000C2F0F" w:rsidP="00E81319">
            <w:pPr>
              <w:pStyle w:val="TAL"/>
              <w:keepNext w:val="0"/>
              <w:rPr>
                <w:szCs w:val="18"/>
              </w:rPr>
            </w:pPr>
          </w:p>
        </w:tc>
        <w:tc>
          <w:tcPr>
            <w:tcW w:w="1748" w:type="dxa"/>
          </w:tcPr>
          <w:p w14:paraId="4CDB1203" w14:textId="77777777" w:rsidR="000C2F0F" w:rsidRPr="003D4ABF" w:rsidRDefault="000C2F0F" w:rsidP="00E81319">
            <w:pPr>
              <w:pStyle w:val="TAL"/>
              <w:keepNext w:val="0"/>
            </w:pPr>
            <w:r w:rsidRPr="003D4ABF">
              <w:t>Yes</w:t>
            </w:r>
          </w:p>
        </w:tc>
        <w:tc>
          <w:tcPr>
            <w:tcW w:w="1627" w:type="dxa"/>
          </w:tcPr>
          <w:p w14:paraId="0B4ECFBD" w14:textId="77777777" w:rsidR="000C2F0F" w:rsidRPr="003D4ABF" w:rsidRDefault="000C2F0F" w:rsidP="00E81319">
            <w:pPr>
              <w:pStyle w:val="TAL"/>
              <w:keepNext w:val="0"/>
            </w:pPr>
            <w:r w:rsidRPr="003D4ABF">
              <w:t>Added</w:t>
            </w:r>
          </w:p>
        </w:tc>
      </w:tr>
      <w:tr w:rsidR="000C2F0F" w:rsidRPr="003D4ABF" w14:paraId="77E09382" w14:textId="77777777" w:rsidTr="0037200E">
        <w:trPr>
          <w:cantSplit/>
        </w:trPr>
        <w:tc>
          <w:tcPr>
            <w:tcW w:w="1980" w:type="dxa"/>
          </w:tcPr>
          <w:p w14:paraId="12934E3E" w14:textId="77777777" w:rsidR="000C2F0F" w:rsidRDefault="000C2F0F" w:rsidP="00E81319">
            <w:pPr>
              <w:pStyle w:val="TAL"/>
              <w:keepNext w:val="0"/>
              <w:rPr>
                <w:szCs w:val="18"/>
              </w:rPr>
            </w:pPr>
            <w:r w:rsidRPr="003D4ABF">
              <w:rPr>
                <w:szCs w:val="18"/>
              </w:rPr>
              <w:t>Indication of traffic correlation</w:t>
            </w:r>
          </w:p>
          <w:p w14:paraId="382D4AC9" w14:textId="77777777" w:rsidR="000C2F0F" w:rsidRPr="003D4ABF" w:rsidRDefault="000C2F0F" w:rsidP="00E81319">
            <w:pPr>
              <w:pStyle w:val="TAL"/>
              <w:keepNext w:val="0"/>
              <w:rPr>
                <w:szCs w:val="18"/>
              </w:rPr>
            </w:pPr>
            <w:r>
              <w:rPr>
                <w:szCs w:val="18"/>
              </w:rPr>
              <w:t>(NOTE 29)</w:t>
            </w:r>
          </w:p>
        </w:tc>
        <w:tc>
          <w:tcPr>
            <w:tcW w:w="2912" w:type="dxa"/>
          </w:tcPr>
          <w:p w14:paraId="3C9AC594" w14:textId="77777777" w:rsidR="000C2F0F" w:rsidRPr="003D4ABF" w:rsidRDefault="000C2F0F" w:rsidP="00E81319">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189AA053" w14:textId="77777777" w:rsidR="000C2F0F" w:rsidRPr="003D4ABF" w:rsidRDefault="000C2F0F" w:rsidP="00E81319">
            <w:pPr>
              <w:pStyle w:val="TAL"/>
              <w:keepNext w:val="0"/>
              <w:rPr>
                <w:szCs w:val="18"/>
              </w:rPr>
            </w:pPr>
          </w:p>
        </w:tc>
        <w:tc>
          <w:tcPr>
            <w:tcW w:w="1748" w:type="dxa"/>
          </w:tcPr>
          <w:p w14:paraId="7F0556A8" w14:textId="77777777" w:rsidR="000C2F0F" w:rsidRPr="003D4ABF" w:rsidRDefault="000C2F0F" w:rsidP="00E81319">
            <w:pPr>
              <w:pStyle w:val="TAL"/>
              <w:keepNext w:val="0"/>
            </w:pPr>
            <w:r w:rsidRPr="003D4ABF">
              <w:t>Yes</w:t>
            </w:r>
          </w:p>
        </w:tc>
        <w:tc>
          <w:tcPr>
            <w:tcW w:w="1627" w:type="dxa"/>
          </w:tcPr>
          <w:p w14:paraId="0ADA6851" w14:textId="77777777" w:rsidR="000C2F0F" w:rsidRPr="003D4ABF" w:rsidRDefault="000C2F0F" w:rsidP="00E81319">
            <w:pPr>
              <w:pStyle w:val="TAL"/>
              <w:keepNext w:val="0"/>
            </w:pPr>
            <w:r w:rsidRPr="003D4ABF">
              <w:t>Added</w:t>
            </w:r>
          </w:p>
        </w:tc>
      </w:tr>
      <w:tr w:rsidR="000C2F0F" w:rsidRPr="003D4ABF" w14:paraId="001D2FBC" w14:textId="77777777" w:rsidTr="0037200E">
        <w:trPr>
          <w:cantSplit/>
        </w:trPr>
        <w:tc>
          <w:tcPr>
            <w:tcW w:w="1980" w:type="dxa"/>
          </w:tcPr>
          <w:p w14:paraId="7D87E93E" w14:textId="77777777" w:rsidR="000C2F0F" w:rsidRPr="003D4ABF" w:rsidRDefault="000C2F0F" w:rsidP="00E81319">
            <w:pPr>
              <w:pStyle w:val="TAL"/>
              <w:keepNext w:val="0"/>
              <w:rPr>
                <w:szCs w:val="18"/>
              </w:rPr>
            </w:pPr>
            <w:r w:rsidRPr="003D4ABF">
              <w:rPr>
                <w:szCs w:val="18"/>
              </w:rPr>
              <w:t>Information on User Plane Latency requirements</w:t>
            </w:r>
          </w:p>
        </w:tc>
        <w:tc>
          <w:tcPr>
            <w:tcW w:w="2912" w:type="dxa"/>
          </w:tcPr>
          <w:p w14:paraId="620BFC03" w14:textId="77777777" w:rsidR="000C2F0F" w:rsidRPr="003D4ABF" w:rsidRDefault="000C2F0F" w:rsidP="00E81319">
            <w:pPr>
              <w:pStyle w:val="TAL"/>
              <w:keepNext w:val="0"/>
              <w:rPr>
                <w:szCs w:val="18"/>
              </w:rPr>
            </w:pPr>
            <w:r w:rsidRPr="003D4ABF">
              <w:rPr>
                <w:szCs w:val="18"/>
              </w:rPr>
              <w:t>Indicates the user plane latency requirements. It is defined in clause 6.3.6 of TS 23.548 [33].</w:t>
            </w:r>
          </w:p>
        </w:tc>
        <w:tc>
          <w:tcPr>
            <w:tcW w:w="1364" w:type="dxa"/>
          </w:tcPr>
          <w:p w14:paraId="00CFEF1D" w14:textId="77777777" w:rsidR="000C2F0F" w:rsidRPr="003D4ABF" w:rsidRDefault="000C2F0F" w:rsidP="00E81319">
            <w:pPr>
              <w:pStyle w:val="TAL"/>
              <w:keepNext w:val="0"/>
              <w:rPr>
                <w:szCs w:val="18"/>
              </w:rPr>
            </w:pPr>
          </w:p>
        </w:tc>
        <w:tc>
          <w:tcPr>
            <w:tcW w:w="1748" w:type="dxa"/>
          </w:tcPr>
          <w:p w14:paraId="4414CDDA" w14:textId="77777777" w:rsidR="000C2F0F" w:rsidRPr="003D4ABF" w:rsidRDefault="000C2F0F" w:rsidP="00E81319">
            <w:pPr>
              <w:pStyle w:val="TAL"/>
              <w:keepNext w:val="0"/>
            </w:pPr>
            <w:r w:rsidRPr="003D4ABF">
              <w:t>Yes</w:t>
            </w:r>
          </w:p>
        </w:tc>
        <w:tc>
          <w:tcPr>
            <w:tcW w:w="1627" w:type="dxa"/>
          </w:tcPr>
          <w:p w14:paraId="6D2A0560" w14:textId="77777777" w:rsidR="000C2F0F" w:rsidRPr="003D4ABF" w:rsidRDefault="000C2F0F" w:rsidP="00E81319">
            <w:pPr>
              <w:pStyle w:val="TAL"/>
              <w:keepNext w:val="0"/>
            </w:pPr>
            <w:r w:rsidRPr="003D4ABF">
              <w:t>Added</w:t>
            </w:r>
          </w:p>
        </w:tc>
      </w:tr>
      <w:tr w:rsidR="000C2F0F" w:rsidRPr="003D4ABF" w14:paraId="46503F14" w14:textId="77777777" w:rsidTr="0037200E">
        <w:trPr>
          <w:cantSplit/>
        </w:trPr>
        <w:tc>
          <w:tcPr>
            <w:tcW w:w="1980" w:type="dxa"/>
          </w:tcPr>
          <w:p w14:paraId="7ABCFC83" w14:textId="77777777" w:rsidR="000C2F0F" w:rsidRPr="003D4ABF" w:rsidRDefault="000C2F0F" w:rsidP="00E81319">
            <w:pPr>
              <w:pStyle w:val="TAL"/>
              <w:keepNext w:val="0"/>
              <w:rPr>
                <w:szCs w:val="18"/>
              </w:rPr>
            </w:pPr>
            <w:r w:rsidRPr="003D4ABF">
              <w:rPr>
                <w:szCs w:val="18"/>
              </w:rPr>
              <w:t>Indication for Simultaneous Connectivity at Edge Relocation</w:t>
            </w:r>
          </w:p>
        </w:tc>
        <w:tc>
          <w:tcPr>
            <w:tcW w:w="2912" w:type="dxa"/>
          </w:tcPr>
          <w:p w14:paraId="3F3016CA" w14:textId="77777777" w:rsidR="000C2F0F" w:rsidRPr="003D4ABF" w:rsidRDefault="000C2F0F" w:rsidP="00E81319">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32E72C82" w14:textId="77777777" w:rsidR="000C2F0F" w:rsidRPr="003D4ABF" w:rsidRDefault="000C2F0F" w:rsidP="00E81319">
            <w:pPr>
              <w:pStyle w:val="TAL"/>
              <w:keepNext w:val="0"/>
              <w:rPr>
                <w:szCs w:val="18"/>
              </w:rPr>
            </w:pPr>
          </w:p>
        </w:tc>
        <w:tc>
          <w:tcPr>
            <w:tcW w:w="1748" w:type="dxa"/>
          </w:tcPr>
          <w:p w14:paraId="69A34AFF" w14:textId="77777777" w:rsidR="000C2F0F" w:rsidRPr="003D4ABF" w:rsidRDefault="000C2F0F" w:rsidP="00E81319">
            <w:pPr>
              <w:pStyle w:val="TAL"/>
              <w:keepNext w:val="0"/>
            </w:pPr>
            <w:r w:rsidRPr="003D4ABF">
              <w:t>Yes</w:t>
            </w:r>
          </w:p>
        </w:tc>
        <w:tc>
          <w:tcPr>
            <w:tcW w:w="1627" w:type="dxa"/>
          </w:tcPr>
          <w:p w14:paraId="3880F553" w14:textId="77777777" w:rsidR="000C2F0F" w:rsidRPr="003D4ABF" w:rsidRDefault="000C2F0F" w:rsidP="00E81319">
            <w:pPr>
              <w:pStyle w:val="TAL"/>
              <w:keepNext w:val="0"/>
            </w:pPr>
            <w:r w:rsidRPr="003D4ABF">
              <w:t>Added</w:t>
            </w:r>
          </w:p>
        </w:tc>
      </w:tr>
      <w:tr w:rsidR="000C2F0F" w:rsidRPr="003D4ABF" w14:paraId="32AB627E" w14:textId="77777777" w:rsidTr="0037200E">
        <w:trPr>
          <w:cantSplit/>
        </w:trPr>
        <w:tc>
          <w:tcPr>
            <w:tcW w:w="1980" w:type="dxa"/>
          </w:tcPr>
          <w:p w14:paraId="0F90B883" w14:textId="77777777" w:rsidR="000C2F0F" w:rsidRPr="003D4ABF" w:rsidRDefault="000C2F0F" w:rsidP="00E81319">
            <w:pPr>
              <w:pStyle w:val="TAL"/>
              <w:keepNext w:val="0"/>
              <w:rPr>
                <w:szCs w:val="18"/>
              </w:rPr>
            </w:pPr>
            <w:r w:rsidRPr="003D4ABF">
              <w:rPr>
                <w:szCs w:val="18"/>
              </w:rPr>
              <w:t>Information for EAS IP Replacement in 5GC</w:t>
            </w:r>
          </w:p>
        </w:tc>
        <w:tc>
          <w:tcPr>
            <w:tcW w:w="2912" w:type="dxa"/>
          </w:tcPr>
          <w:p w14:paraId="3E032FB0" w14:textId="77777777" w:rsidR="000C2F0F" w:rsidRPr="003D4ABF" w:rsidRDefault="000C2F0F" w:rsidP="00E81319">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1B495253" w14:textId="77777777" w:rsidR="000C2F0F" w:rsidRPr="003D4ABF" w:rsidRDefault="000C2F0F" w:rsidP="00E81319">
            <w:pPr>
              <w:pStyle w:val="TAL"/>
              <w:keepNext w:val="0"/>
              <w:rPr>
                <w:szCs w:val="18"/>
              </w:rPr>
            </w:pPr>
          </w:p>
        </w:tc>
        <w:tc>
          <w:tcPr>
            <w:tcW w:w="1748" w:type="dxa"/>
          </w:tcPr>
          <w:p w14:paraId="66E7F665" w14:textId="77777777" w:rsidR="000C2F0F" w:rsidRPr="003D4ABF" w:rsidRDefault="000C2F0F" w:rsidP="00E81319">
            <w:pPr>
              <w:pStyle w:val="TAL"/>
              <w:keepNext w:val="0"/>
            </w:pPr>
            <w:r w:rsidRPr="003D4ABF">
              <w:t>Yes</w:t>
            </w:r>
          </w:p>
        </w:tc>
        <w:tc>
          <w:tcPr>
            <w:tcW w:w="1627" w:type="dxa"/>
          </w:tcPr>
          <w:p w14:paraId="6BE45C07" w14:textId="77777777" w:rsidR="000C2F0F" w:rsidRPr="003D4ABF" w:rsidRDefault="000C2F0F" w:rsidP="00E81319">
            <w:pPr>
              <w:pStyle w:val="TAL"/>
              <w:keepNext w:val="0"/>
            </w:pPr>
            <w:r w:rsidRPr="003D4ABF">
              <w:t>Added</w:t>
            </w:r>
          </w:p>
        </w:tc>
      </w:tr>
      <w:tr w:rsidR="000C2F0F" w:rsidRPr="003D4ABF" w14:paraId="2C3A3B3E" w14:textId="77777777" w:rsidTr="0037200E">
        <w:trPr>
          <w:cantSplit/>
        </w:trPr>
        <w:tc>
          <w:tcPr>
            <w:tcW w:w="1980" w:type="dxa"/>
          </w:tcPr>
          <w:p w14:paraId="73EE4F9E" w14:textId="77777777" w:rsidR="000C2F0F" w:rsidRPr="003D4ABF" w:rsidRDefault="000C2F0F" w:rsidP="00E81319">
            <w:pPr>
              <w:pStyle w:val="TAL"/>
              <w:keepNext w:val="0"/>
              <w:rPr>
                <w:szCs w:val="18"/>
              </w:rPr>
            </w:pPr>
            <w:r>
              <w:rPr>
                <w:szCs w:val="18"/>
              </w:rPr>
              <w:t>EAS Correlation indication</w:t>
            </w:r>
          </w:p>
        </w:tc>
        <w:tc>
          <w:tcPr>
            <w:tcW w:w="2912" w:type="dxa"/>
          </w:tcPr>
          <w:p w14:paraId="1871440E" w14:textId="77777777" w:rsidR="000C2F0F" w:rsidRPr="003D4ABF" w:rsidRDefault="000C2F0F" w:rsidP="00E81319">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4C4C970A" w14:textId="77777777" w:rsidR="000C2F0F" w:rsidRPr="003D4ABF" w:rsidRDefault="000C2F0F" w:rsidP="00E81319">
            <w:pPr>
              <w:pStyle w:val="TAL"/>
              <w:keepNext w:val="0"/>
              <w:rPr>
                <w:szCs w:val="18"/>
              </w:rPr>
            </w:pPr>
          </w:p>
        </w:tc>
        <w:tc>
          <w:tcPr>
            <w:tcW w:w="1748" w:type="dxa"/>
          </w:tcPr>
          <w:p w14:paraId="314B3F30" w14:textId="77777777" w:rsidR="000C2F0F" w:rsidRPr="003D4ABF" w:rsidRDefault="000C2F0F" w:rsidP="00E81319">
            <w:pPr>
              <w:pStyle w:val="TAL"/>
              <w:keepNext w:val="0"/>
            </w:pPr>
            <w:r w:rsidRPr="003D4ABF">
              <w:t>Yes</w:t>
            </w:r>
          </w:p>
        </w:tc>
        <w:tc>
          <w:tcPr>
            <w:tcW w:w="1627" w:type="dxa"/>
          </w:tcPr>
          <w:p w14:paraId="2EC3E523" w14:textId="77777777" w:rsidR="000C2F0F" w:rsidRPr="003D4ABF" w:rsidRDefault="000C2F0F" w:rsidP="00E81319">
            <w:pPr>
              <w:pStyle w:val="TAL"/>
              <w:keepNext w:val="0"/>
            </w:pPr>
            <w:r w:rsidRPr="003D4ABF">
              <w:t>Added</w:t>
            </w:r>
          </w:p>
        </w:tc>
      </w:tr>
      <w:tr w:rsidR="000C2F0F" w:rsidRPr="003D4ABF" w14:paraId="51D8A380" w14:textId="77777777" w:rsidTr="0037200E">
        <w:trPr>
          <w:cantSplit/>
        </w:trPr>
        <w:tc>
          <w:tcPr>
            <w:tcW w:w="1980" w:type="dxa"/>
          </w:tcPr>
          <w:p w14:paraId="50FF96F5" w14:textId="77777777" w:rsidR="000C2F0F" w:rsidRPr="003D4ABF" w:rsidRDefault="000C2F0F" w:rsidP="00E81319">
            <w:pPr>
              <w:pStyle w:val="TAL"/>
              <w:keepNext w:val="0"/>
              <w:rPr>
                <w:szCs w:val="18"/>
              </w:rPr>
            </w:pPr>
            <w:r>
              <w:rPr>
                <w:szCs w:val="18"/>
              </w:rPr>
              <w:t>Traffic Correlation ID</w:t>
            </w:r>
          </w:p>
        </w:tc>
        <w:tc>
          <w:tcPr>
            <w:tcW w:w="2912" w:type="dxa"/>
          </w:tcPr>
          <w:p w14:paraId="784F223F" w14:textId="77777777" w:rsidR="000C2F0F" w:rsidRPr="003D4ABF" w:rsidRDefault="000C2F0F" w:rsidP="00E81319">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0EE1C4A6" w14:textId="77777777" w:rsidR="000C2F0F" w:rsidRPr="003D4ABF" w:rsidRDefault="000C2F0F" w:rsidP="00E81319">
            <w:pPr>
              <w:pStyle w:val="TAL"/>
              <w:keepNext w:val="0"/>
              <w:rPr>
                <w:szCs w:val="18"/>
              </w:rPr>
            </w:pPr>
          </w:p>
        </w:tc>
        <w:tc>
          <w:tcPr>
            <w:tcW w:w="1748" w:type="dxa"/>
          </w:tcPr>
          <w:p w14:paraId="0641CE3A" w14:textId="77777777" w:rsidR="000C2F0F" w:rsidRPr="003D4ABF" w:rsidRDefault="000C2F0F" w:rsidP="00E81319">
            <w:pPr>
              <w:pStyle w:val="TAL"/>
              <w:keepNext w:val="0"/>
            </w:pPr>
            <w:r w:rsidRPr="003D4ABF">
              <w:t>Yes</w:t>
            </w:r>
          </w:p>
        </w:tc>
        <w:tc>
          <w:tcPr>
            <w:tcW w:w="1627" w:type="dxa"/>
          </w:tcPr>
          <w:p w14:paraId="25914A35" w14:textId="77777777" w:rsidR="000C2F0F" w:rsidRPr="003D4ABF" w:rsidRDefault="000C2F0F" w:rsidP="00E81319">
            <w:pPr>
              <w:pStyle w:val="TAL"/>
              <w:keepNext w:val="0"/>
            </w:pPr>
            <w:r w:rsidRPr="003D4ABF">
              <w:t>Added</w:t>
            </w:r>
          </w:p>
        </w:tc>
      </w:tr>
      <w:tr w:rsidR="000C2F0F" w:rsidRPr="003D4ABF" w14:paraId="3D03AC06" w14:textId="77777777" w:rsidTr="0037200E">
        <w:trPr>
          <w:cantSplit/>
        </w:trPr>
        <w:tc>
          <w:tcPr>
            <w:tcW w:w="1980" w:type="dxa"/>
          </w:tcPr>
          <w:p w14:paraId="7F0553F1" w14:textId="77777777" w:rsidR="000C2F0F" w:rsidRPr="003D4ABF" w:rsidRDefault="000C2F0F" w:rsidP="00E81319">
            <w:pPr>
              <w:pStyle w:val="TAL"/>
              <w:keepNext w:val="0"/>
              <w:rPr>
                <w:szCs w:val="18"/>
              </w:rPr>
            </w:pPr>
            <w:r>
              <w:rPr>
                <w:szCs w:val="18"/>
              </w:rPr>
              <w:t>Common EAS IP address</w:t>
            </w:r>
          </w:p>
        </w:tc>
        <w:tc>
          <w:tcPr>
            <w:tcW w:w="2912" w:type="dxa"/>
          </w:tcPr>
          <w:p w14:paraId="0A723AB7" w14:textId="77777777" w:rsidR="000C2F0F" w:rsidRPr="003D4ABF" w:rsidRDefault="000C2F0F" w:rsidP="00E81319">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5B434330" w14:textId="77777777" w:rsidR="000C2F0F" w:rsidRPr="003D4ABF" w:rsidRDefault="000C2F0F" w:rsidP="00E81319">
            <w:pPr>
              <w:pStyle w:val="TAL"/>
              <w:keepNext w:val="0"/>
              <w:rPr>
                <w:szCs w:val="18"/>
              </w:rPr>
            </w:pPr>
          </w:p>
        </w:tc>
        <w:tc>
          <w:tcPr>
            <w:tcW w:w="1748" w:type="dxa"/>
          </w:tcPr>
          <w:p w14:paraId="3E7577EE" w14:textId="77777777" w:rsidR="000C2F0F" w:rsidRPr="003D4ABF" w:rsidRDefault="000C2F0F" w:rsidP="00E81319">
            <w:pPr>
              <w:pStyle w:val="TAL"/>
              <w:keepNext w:val="0"/>
            </w:pPr>
            <w:r w:rsidRPr="003D4ABF">
              <w:t>Yes</w:t>
            </w:r>
          </w:p>
        </w:tc>
        <w:tc>
          <w:tcPr>
            <w:tcW w:w="1627" w:type="dxa"/>
          </w:tcPr>
          <w:p w14:paraId="3B86CA17" w14:textId="77777777" w:rsidR="000C2F0F" w:rsidRPr="003D4ABF" w:rsidRDefault="000C2F0F" w:rsidP="00E81319">
            <w:pPr>
              <w:pStyle w:val="TAL"/>
              <w:keepNext w:val="0"/>
            </w:pPr>
            <w:r w:rsidRPr="003D4ABF">
              <w:t>Added</w:t>
            </w:r>
          </w:p>
        </w:tc>
      </w:tr>
      <w:tr w:rsidR="000C2F0F" w:rsidRPr="003D4ABF" w14:paraId="055DA665" w14:textId="77777777" w:rsidTr="0037200E">
        <w:trPr>
          <w:cantSplit/>
        </w:trPr>
        <w:tc>
          <w:tcPr>
            <w:tcW w:w="1980" w:type="dxa"/>
          </w:tcPr>
          <w:p w14:paraId="50EB2996" w14:textId="77777777" w:rsidR="000C2F0F" w:rsidRPr="003D4ABF" w:rsidRDefault="000C2F0F" w:rsidP="00E81319">
            <w:pPr>
              <w:pStyle w:val="TAL"/>
              <w:keepNext w:val="0"/>
              <w:rPr>
                <w:szCs w:val="18"/>
              </w:rPr>
            </w:pPr>
            <w:r>
              <w:rPr>
                <w:szCs w:val="18"/>
              </w:rPr>
              <w:lastRenderedPageBreak/>
              <w:t>Common DNAI</w:t>
            </w:r>
          </w:p>
        </w:tc>
        <w:tc>
          <w:tcPr>
            <w:tcW w:w="2912" w:type="dxa"/>
          </w:tcPr>
          <w:p w14:paraId="68A73D4D" w14:textId="77777777" w:rsidR="000C2F0F" w:rsidRPr="003D4ABF" w:rsidRDefault="000C2F0F" w:rsidP="00E81319">
            <w:pPr>
              <w:pStyle w:val="TAL"/>
              <w:keepNext w:val="0"/>
              <w:rPr>
                <w:szCs w:val="18"/>
              </w:rPr>
            </w:pPr>
            <w:r>
              <w:rPr>
                <w:szCs w:val="18"/>
              </w:rPr>
              <w:t>Common DNAI applicable to the set of UEs identified by a traffic correlation ID.</w:t>
            </w:r>
          </w:p>
        </w:tc>
        <w:tc>
          <w:tcPr>
            <w:tcW w:w="1364" w:type="dxa"/>
          </w:tcPr>
          <w:p w14:paraId="72E79CB2" w14:textId="77777777" w:rsidR="000C2F0F" w:rsidRPr="003D4ABF" w:rsidRDefault="000C2F0F" w:rsidP="00E81319">
            <w:pPr>
              <w:pStyle w:val="TAL"/>
              <w:keepNext w:val="0"/>
              <w:rPr>
                <w:szCs w:val="18"/>
              </w:rPr>
            </w:pPr>
          </w:p>
        </w:tc>
        <w:tc>
          <w:tcPr>
            <w:tcW w:w="1748" w:type="dxa"/>
          </w:tcPr>
          <w:p w14:paraId="3A733DD1" w14:textId="77777777" w:rsidR="000C2F0F" w:rsidRPr="003D4ABF" w:rsidRDefault="000C2F0F" w:rsidP="00E81319">
            <w:pPr>
              <w:pStyle w:val="TAL"/>
              <w:keepNext w:val="0"/>
            </w:pPr>
            <w:r w:rsidRPr="003D4ABF">
              <w:t>Yes</w:t>
            </w:r>
          </w:p>
        </w:tc>
        <w:tc>
          <w:tcPr>
            <w:tcW w:w="1627" w:type="dxa"/>
          </w:tcPr>
          <w:p w14:paraId="72175D27" w14:textId="77777777" w:rsidR="000C2F0F" w:rsidRPr="003D4ABF" w:rsidRDefault="000C2F0F" w:rsidP="00E81319">
            <w:pPr>
              <w:pStyle w:val="TAL"/>
              <w:keepNext w:val="0"/>
            </w:pPr>
            <w:r w:rsidRPr="003D4ABF">
              <w:t>Added</w:t>
            </w:r>
          </w:p>
        </w:tc>
      </w:tr>
      <w:tr w:rsidR="000C2F0F" w:rsidRPr="003D4ABF" w14:paraId="1D436B18" w14:textId="77777777" w:rsidTr="0037200E">
        <w:trPr>
          <w:cantSplit/>
        </w:trPr>
        <w:tc>
          <w:tcPr>
            <w:tcW w:w="1980" w:type="dxa"/>
          </w:tcPr>
          <w:p w14:paraId="74C522AA" w14:textId="77777777" w:rsidR="000C2F0F" w:rsidRPr="003D4ABF" w:rsidRDefault="000C2F0F" w:rsidP="00E81319">
            <w:pPr>
              <w:pStyle w:val="TAL"/>
              <w:keepNext w:val="0"/>
              <w:rPr>
                <w:szCs w:val="18"/>
              </w:rPr>
            </w:pPr>
            <w:r>
              <w:rPr>
                <w:szCs w:val="18"/>
              </w:rPr>
              <w:t>FQDN(s)</w:t>
            </w:r>
          </w:p>
        </w:tc>
        <w:tc>
          <w:tcPr>
            <w:tcW w:w="2912" w:type="dxa"/>
          </w:tcPr>
          <w:p w14:paraId="49CFD9E1" w14:textId="77777777" w:rsidR="000C2F0F" w:rsidRPr="003D4ABF" w:rsidRDefault="000C2F0F" w:rsidP="00E81319">
            <w:pPr>
              <w:pStyle w:val="TAL"/>
              <w:keepNext w:val="0"/>
              <w:rPr>
                <w:szCs w:val="18"/>
              </w:rPr>
            </w:pPr>
            <w:r>
              <w:rPr>
                <w:szCs w:val="18"/>
              </w:rPr>
              <w:t>FQDN(s) for the application indicated in the PCC rule (see clause 5.6.7 of TS 23.501 [2]).</w:t>
            </w:r>
          </w:p>
        </w:tc>
        <w:tc>
          <w:tcPr>
            <w:tcW w:w="1364" w:type="dxa"/>
          </w:tcPr>
          <w:p w14:paraId="45E66BF9" w14:textId="77777777" w:rsidR="000C2F0F" w:rsidRPr="003D4ABF" w:rsidRDefault="000C2F0F" w:rsidP="00E81319">
            <w:pPr>
              <w:pStyle w:val="TAL"/>
              <w:keepNext w:val="0"/>
              <w:rPr>
                <w:szCs w:val="18"/>
              </w:rPr>
            </w:pPr>
          </w:p>
        </w:tc>
        <w:tc>
          <w:tcPr>
            <w:tcW w:w="1748" w:type="dxa"/>
          </w:tcPr>
          <w:p w14:paraId="33C90421" w14:textId="77777777" w:rsidR="000C2F0F" w:rsidRPr="003D4ABF" w:rsidRDefault="000C2F0F" w:rsidP="00E81319">
            <w:pPr>
              <w:pStyle w:val="TAL"/>
              <w:keepNext w:val="0"/>
            </w:pPr>
            <w:r w:rsidRPr="003D4ABF">
              <w:t>Yes</w:t>
            </w:r>
          </w:p>
        </w:tc>
        <w:tc>
          <w:tcPr>
            <w:tcW w:w="1627" w:type="dxa"/>
          </w:tcPr>
          <w:p w14:paraId="41B02334" w14:textId="77777777" w:rsidR="000C2F0F" w:rsidRPr="003D4ABF" w:rsidRDefault="000C2F0F" w:rsidP="00E81319">
            <w:pPr>
              <w:pStyle w:val="TAL"/>
              <w:keepNext w:val="0"/>
            </w:pPr>
            <w:r w:rsidRPr="003D4ABF">
              <w:t>Added</w:t>
            </w:r>
          </w:p>
        </w:tc>
      </w:tr>
      <w:tr w:rsidR="000C2F0F" w:rsidRPr="003D4ABF" w14:paraId="6BFA370F" w14:textId="77777777" w:rsidTr="0037200E">
        <w:trPr>
          <w:cantSplit/>
        </w:trPr>
        <w:tc>
          <w:tcPr>
            <w:tcW w:w="1980" w:type="dxa"/>
          </w:tcPr>
          <w:p w14:paraId="3E702C18" w14:textId="77777777" w:rsidR="000C2F0F" w:rsidRPr="003D4ABF" w:rsidRDefault="000C2F0F" w:rsidP="00E81319">
            <w:pPr>
              <w:pStyle w:val="TAL"/>
              <w:keepNext w:val="0"/>
              <w:rPr>
                <w:szCs w:val="18"/>
              </w:rPr>
            </w:pPr>
            <w:r>
              <w:rPr>
                <w:szCs w:val="18"/>
              </w:rPr>
              <w:t>NEF information</w:t>
            </w:r>
          </w:p>
        </w:tc>
        <w:tc>
          <w:tcPr>
            <w:tcW w:w="2912" w:type="dxa"/>
          </w:tcPr>
          <w:p w14:paraId="70586D48" w14:textId="77777777" w:rsidR="000C2F0F" w:rsidRPr="003D4ABF" w:rsidRDefault="000C2F0F" w:rsidP="00E81319">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0B6557D3" w14:textId="77777777" w:rsidR="000C2F0F" w:rsidRPr="003D4ABF" w:rsidRDefault="000C2F0F" w:rsidP="00E81319">
            <w:pPr>
              <w:pStyle w:val="TAL"/>
              <w:keepNext w:val="0"/>
              <w:rPr>
                <w:szCs w:val="18"/>
              </w:rPr>
            </w:pPr>
          </w:p>
        </w:tc>
        <w:tc>
          <w:tcPr>
            <w:tcW w:w="1748" w:type="dxa"/>
          </w:tcPr>
          <w:p w14:paraId="49E6E616" w14:textId="77777777" w:rsidR="000C2F0F" w:rsidRPr="003D4ABF" w:rsidRDefault="000C2F0F" w:rsidP="00E81319">
            <w:pPr>
              <w:pStyle w:val="TAL"/>
              <w:keepNext w:val="0"/>
            </w:pPr>
            <w:r w:rsidRPr="003D4ABF">
              <w:t>Yes</w:t>
            </w:r>
          </w:p>
        </w:tc>
        <w:tc>
          <w:tcPr>
            <w:tcW w:w="1627" w:type="dxa"/>
          </w:tcPr>
          <w:p w14:paraId="3A15A8D1" w14:textId="77777777" w:rsidR="000C2F0F" w:rsidRPr="003D4ABF" w:rsidRDefault="000C2F0F" w:rsidP="00E81319">
            <w:pPr>
              <w:pStyle w:val="TAL"/>
              <w:keepNext w:val="0"/>
            </w:pPr>
            <w:r w:rsidRPr="003D4ABF">
              <w:t>Added</w:t>
            </w:r>
          </w:p>
        </w:tc>
      </w:tr>
      <w:tr w:rsidR="000C2F0F" w:rsidRPr="003D4ABF" w14:paraId="4E445C1F" w14:textId="77777777" w:rsidTr="0037200E">
        <w:trPr>
          <w:cantSplit/>
        </w:trPr>
        <w:tc>
          <w:tcPr>
            <w:tcW w:w="1980" w:type="dxa"/>
          </w:tcPr>
          <w:p w14:paraId="791F322E" w14:textId="77777777" w:rsidR="000C2F0F" w:rsidRPr="003D4ABF" w:rsidRDefault="000C2F0F" w:rsidP="00E81319">
            <w:pPr>
              <w:pStyle w:val="TAL"/>
              <w:keepNext w:val="0"/>
            </w:pPr>
            <w:r w:rsidRPr="003D4ABF">
              <w:rPr>
                <w:b/>
                <w:szCs w:val="18"/>
              </w:rPr>
              <w:t>NBIFOM related control Information</w:t>
            </w:r>
          </w:p>
        </w:tc>
        <w:tc>
          <w:tcPr>
            <w:tcW w:w="2912" w:type="dxa"/>
          </w:tcPr>
          <w:p w14:paraId="3CD5191B" w14:textId="77777777" w:rsidR="000C2F0F" w:rsidRPr="003D4ABF" w:rsidRDefault="000C2F0F" w:rsidP="00E81319">
            <w:pPr>
              <w:pStyle w:val="TAL"/>
              <w:keepNext w:val="0"/>
            </w:pPr>
            <w:r w:rsidRPr="003D4ABF">
              <w:rPr>
                <w:i/>
                <w:szCs w:val="18"/>
              </w:rPr>
              <w:t>This part describes PCC rule information related with NBIFOM.</w:t>
            </w:r>
          </w:p>
        </w:tc>
        <w:tc>
          <w:tcPr>
            <w:tcW w:w="1364" w:type="dxa"/>
          </w:tcPr>
          <w:p w14:paraId="5630E72A" w14:textId="77777777" w:rsidR="000C2F0F" w:rsidRPr="003D4ABF" w:rsidRDefault="000C2F0F" w:rsidP="00E81319">
            <w:pPr>
              <w:pStyle w:val="TAL"/>
              <w:keepNext w:val="0"/>
              <w:rPr>
                <w:szCs w:val="18"/>
              </w:rPr>
            </w:pPr>
          </w:p>
        </w:tc>
        <w:tc>
          <w:tcPr>
            <w:tcW w:w="1748" w:type="dxa"/>
          </w:tcPr>
          <w:p w14:paraId="2D21259A" w14:textId="77777777" w:rsidR="000C2F0F" w:rsidRPr="003D4ABF" w:rsidRDefault="000C2F0F" w:rsidP="00E81319">
            <w:pPr>
              <w:pStyle w:val="TAL"/>
              <w:keepNext w:val="0"/>
            </w:pPr>
          </w:p>
        </w:tc>
        <w:tc>
          <w:tcPr>
            <w:tcW w:w="1627" w:type="dxa"/>
          </w:tcPr>
          <w:p w14:paraId="6BAC5BA3" w14:textId="77777777" w:rsidR="000C2F0F" w:rsidRPr="003D4ABF" w:rsidRDefault="000C2F0F" w:rsidP="00E81319">
            <w:pPr>
              <w:pStyle w:val="TAL"/>
              <w:keepNext w:val="0"/>
            </w:pPr>
          </w:p>
        </w:tc>
      </w:tr>
      <w:tr w:rsidR="000C2F0F" w:rsidRPr="003D4ABF" w14:paraId="25419C20" w14:textId="77777777" w:rsidTr="0037200E">
        <w:trPr>
          <w:cantSplit/>
        </w:trPr>
        <w:tc>
          <w:tcPr>
            <w:tcW w:w="1980" w:type="dxa"/>
          </w:tcPr>
          <w:p w14:paraId="2F8EFE49" w14:textId="77777777" w:rsidR="000C2F0F" w:rsidRPr="003D4ABF" w:rsidRDefault="000C2F0F" w:rsidP="00E81319">
            <w:pPr>
              <w:pStyle w:val="TAL"/>
              <w:keepNext w:val="0"/>
            </w:pPr>
            <w:r w:rsidRPr="003D4ABF">
              <w:rPr>
                <w:szCs w:val="18"/>
              </w:rPr>
              <w:t>Allowed Access Type</w:t>
            </w:r>
          </w:p>
        </w:tc>
        <w:tc>
          <w:tcPr>
            <w:tcW w:w="2912" w:type="dxa"/>
          </w:tcPr>
          <w:p w14:paraId="1BBDF503" w14:textId="77777777" w:rsidR="000C2F0F" w:rsidRPr="003D4ABF" w:rsidRDefault="000C2F0F" w:rsidP="00E81319">
            <w:pPr>
              <w:pStyle w:val="TAL"/>
              <w:keepNext w:val="0"/>
            </w:pPr>
            <w:r w:rsidRPr="003D4ABF">
              <w:rPr>
                <w:szCs w:val="18"/>
              </w:rPr>
              <w:t>The access to be used for traffic identified by the PCC rule.</w:t>
            </w:r>
          </w:p>
        </w:tc>
        <w:tc>
          <w:tcPr>
            <w:tcW w:w="1364" w:type="dxa"/>
          </w:tcPr>
          <w:p w14:paraId="616D3A4C" w14:textId="77777777" w:rsidR="000C2F0F" w:rsidRPr="003D4ABF" w:rsidRDefault="000C2F0F" w:rsidP="00E81319">
            <w:pPr>
              <w:pStyle w:val="TAL"/>
              <w:keepNext w:val="0"/>
              <w:rPr>
                <w:szCs w:val="18"/>
              </w:rPr>
            </w:pPr>
          </w:p>
        </w:tc>
        <w:tc>
          <w:tcPr>
            <w:tcW w:w="1748" w:type="dxa"/>
          </w:tcPr>
          <w:p w14:paraId="36625704" w14:textId="77777777" w:rsidR="000C2F0F" w:rsidRPr="003D4ABF" w:rsidRDefault="000C2F0F" w:rsidP="00E81319">
            <w:pPr>
              <w:pStyle w:val="TAL"/>
              <w:keepNext w:val="0"/>
            </w:pPr>
          </w:p>
        </w:tc>
        <w:tc>
          <w:tcPr>
            <w:tcW w:w="1627" w:type="dxa"/>
          </w:tcPr>
          <w:p w14:paraId="75B11362" w14:textId="77777777" w:rsidR="000C2F0F" w:rsidRPr="003D4ABF" w:rsidRDefault="000C2F0F" w:rsidP="00E81319">
            <w:pPr>
              <w:pStyle w:val="TAL"/>
              <w:keepNext w:val="0"/>
            </w:pPr>
            <w:r w:rsidRPr="003D4ABF">
              <w:t>Removed</w:t>
            </w:r>
          </w:p>
        </w:tc>
      </w:tr>
      <w:tr w:rsidR="000C2F0F" w:rsidRPr="003D4ABF" w14:paraId="4E55F324" w14:textId="77777777" w:rsidTr="0037200E">
        <w:trPr>
          <w:cantSplit/>
        </w:trPr>
        <w:tc>
          <w:tcPr>
            <w:tcW w:w="1980" w:type="dxa"/>
          </w:tcPr>
          <w:p w14:paraId="610F4579" w14:textId="77777777" w:rsidR="000C2F0F" w:rsidRPr="003D4ABF" w:rsidRDefault="000C2F0F" w:rsidP="00E81319">
            <w:pPr>
              <w:pStyle w:val="TAL"/>
              <w:keepNext w:val="0"/>
              <w:rPr>
                <w:szCs w:val="18"/>
              </w:rPr>
            </w:pPr>
            <w:r w:rsidRPr="003D4ABF">
              <w:rPr>
                <w:b/>
                <w:szCs w:val="18"/>
              </w:rPr>
              <w:t>RAN support information</w:t>
            </w:r>
          </w:p>
        </w:tc>
        <w:tc>
          <w:tcPr>
            <w:tcW w:w="2912" w:type="dxa"/>
          </w:tcPr>
          <w:p w14:paraId="21E92899" w14:textId="77777777" w:rsidR="000C2F0F" w:rsidRPr="003D4ABF" w:rsidRDefault="000C2F0F" w:rsidP="00E81319">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8C72FCE" w14:textId="77777777" w:rsidR="000C2F0F" w:rsidRPr="003D4ABF" w:rsidRDefault="000C2F0F" w:rsidP="00E81319">
            <w:pPr>
              <w:pStyle w:val="TAL"/>
              <w:keepNext w:val="0"/>
              <w:rPr>
                <w:szCs w:val="18"/>
              </w:rPr>
            </w:pPr>
          </w:p>
        </w:tc>
        <w:tc>
          <w:tcPr>
            <w:tcW w:w="1748" w:type="dxa"/>
          </w:tcPr>
          <w:p w14:paraId="5C81AA7B" w14:textId="77777777" w:rsidR="000C2F0F" w:rsidRPr="003D4ABF" w:rsidRDefault="000C2F0F" w:rsidP="00E81319">
            <w:pPr>
              <w:pStyle w:val="TAL"/>
              <w:keepNext w:val="0"/>
            </w:pPr>
          </w:p>
        </w:tc>
        <w:tc>
          <w:tcPr>
            <w:tcW w:w="1627" w:type="dxa"/>
          </w:tcPr>
          <w:p w14:paraId="757616CF" w14:textId="77777777" w:rsidR="000C2F0F" w:rsidRPr="003D4ABF" w:rsidRDefault="000C2F0F" w:rsidP="00E81319">
            <w:pPr>
              <w:pStyle w:val="TAL"/>
              <w:keepNext w:val="0"/>
            </w:pPr>
          </w:p>
        </w:tc>
      </w:tr>
      <w:tr w:rsidR="000C2F0F" w:rsidRPr="003D4ABF" w14:paraId="37FC1B7E" w14:textId="77777777" w:rsidTr="0037200E">
        <w:trPr>
          <w:cantSplit/>
        </w:trPr>
        <w:tc>
          <w:tcPr>
            <w:tcW w:w="1980" w:type="dxa"/>
          </w:tcPr>
          <w:p w14:paraId="525D944D" w14:textId="77777777" w:rsidR="000C2F0F" w:rsidRPr="003D4ABF" w:rsidRDefault="000C2F0F" w:rsidP="00E81319">
            <w:pPr>
              <w:pStyle w:val="TAL"/>
              <w:keepNext w:val="0"/>
            </w:pPr>
            <w:r w:rsidRPr="003D4ABF">
              <w:t>UL Maximum Packet Loss Rate</w:t>
            </w:r>
          </w:p>
        </w:tc>
        <w:tc>
          <w:tcPr>
            <w:tcW w:w="2912" w:type="dxa"/>
          </w:tcPr>
          <w:p w14:paraId="6B0F4136" w14:textId="77777777" w:rsidR="000C2F0F" w:rsidRPr="003D4ABF" w:rsidRDefault="000C2F0F" w:rsidP="00E81319">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3459C65" w14:textId="77777777" w:rsidR="000C2F0F" w:rsidRPr="003D4ABF" w:rsidRDefault="000C2F0F" w:rsidP="00E81319">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08D9832" w14:textId="77777777" w:rsidR="000C2F0F" w:rsidRPr="003D4ABF" w:rsidRDefault="000C2F0F" w:rsidP="00E81319">
            <w:pPr>
              <w:pStyle w:val="TAL"/>
              <w:keepNext w:val="0"/>
            </w:pPr>
            <w:r w:rsidRPr="003D4ABF">
              <w:t>Yes</w:t>
            </w:r>
          </w:p>
        </w:tc>
        <w:tc>
          <w:tcPr>
            <w:tcW w:w="1627" w:type="dxa"/>
          </w:tcPr>
          <w:p w14:paraId="33149746" w14:textId="77777777" w:rsidR="000C2F0F" w:rsidRPr="003D4ABF" w:rsidRDefault="000C2F0F" w:rsidP="00E81319">
            <w:pPr>
              <w:pStyle w:val="TAL"/>
              <w:keepNext w:val="0"/>
            </w:pPr>
            <w:r w:rsidRPr="003D4ABF">
              <w:t>None</w:t>
            </w:r>
          </w:p>
        </w:tc>
      </w:tr>
      <w:tr w:rsidR="000C2F0F" w:rsidRPr="003D4ABF" w14:paraId="7D80D207" w14:textId="77777777" w:rsidTr="0037200E">
        <w:trPr>
          <w:cantSplit/>
        </w:trPr>
        <w:tc>
          <w:tcPr>
            <w:tcW w:w="1980" w:type="dxa"/>
          </w:tcPr>
          <w:p w14:paraId="5DB77A0D" w14:textId="77777777" w:rsidR="000C2F0F" w:rsidRPr="003D4ABF" w:rsidRDefault="000C2F0F" w:rsidP="00E81319">
            <w:pPr>
              <w:pStyle w:val="TAL"/>
              <w:keepNext w:val="0"/>
            </w:pPr>
            <w:r w:rsidRPr="003D4ABF">
              <w:t>DL Maximum Packet Loss Rate</w:t>
            </w:r>
          </w:p>
        </w:tc>
        <w:tc>
          <w:tcPr>
            <w:tcW w:w="2912" w:type="dxa"/>
          </w:tcPr>
          <w:p w14:paraId="62D23749" w14:textId="77777777" w:rsidR="000C2F0F" w:rsidRPr="003D4ABF" w:rsidRDefault="000C2F0F" w:rsidP="00E81319">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59FE14F" w14:textId="77777777" w:rsidR="000C2F0F" w:rsidRPr="003D4ABF" w:rsidRDefault="000C2F0F" w:rsidP="00E81319">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51935BDB" w14:textId="77777777" w:rsidR="000C2F0F" w:rsidRPr="003D4ABF" w:rsidRDefault="000C2F0F" w:rsidP="00E81319">
            <w:pPr>
              <w:pStyle w:val="TAL"/>
              <w:keepNext w:val="0"/>
            </w:pPr>
            <w:r w:rsidRPr="003D4ABF">
              <w:t>Yes</w:t>
            </w:r>
          </w:p>
        </w:tc>
        <w:tc>
          <w:tcPr>
            <w:tcW w:w="1627" w:type="dxa"/>
          </w:tcPr>
          <w:p w14:paraId="1D37B754" w14:textId="77777777" w:rsidR="000C2F0F" w:rsidRPr="003D4ABF" w:rsidRDefault="000C2F0F" w:rsidP="00E81319">
            <w:pPr>
              <w:pStyle w:val="TAL"/>
              <w:keepNext w:val="0"/>
            </w:pPr>
            <w:r w:rsidRPr="003D4ABF">
              <w:t>None</w:t>
            </w:r>
          </w:p>
        </w:tc>
      </w:tr>
      <w:tr w:rsidR="000C2F0F" w:rsidRPr="003D4ABF" w14:paraId="13F240DD" w14:textId="77777777" w:rsidTr="0037200E">
        <w:trPr>
          <w:cantSplit/>
        </w:trPr>
        <w:tc>
          <w:tcPr>
            <w:tcW w:w="1980" w:type="dxa"/>
          </w:tcPr>
          <w:p w14:paraId="52063F71" w14:textId="77777777" w:rsidR="000C2F0F" w:rsidRPr="000050FB" w:rsidRDefault="000C2F0F" w:rsidP="00E81319">
            <w:pPr>
              <w:pStyle w:val="TAL"/>
              <w:keepNext w:val="0"/>
              <w:rPr>
                <w:b/>
                <w:lang w:val="fr-FR"/>
              </w:rPr>
            </w:pPr>
            <w:r w:rsidRPr="000050FB">
              <w:rPr>
                <w:b/>
                <w:lang w:val="fr-FR"/>
              </w:rPr>
              <w:t>MA PDU Session Control</w:t>
            </w:r>
          </w:p>
          <w:p w14:paraId="54BCB747" w14:textId="77777777" w:rsidR="000C2F0F" w:rsidRPr="000050FB" w:rsidRDefault="000C2F0F" w:rsidP="00E81319">
            <w:pPr>
              <w:pStyle w:val="TAL"/>
              <w:keepNext w:val="0"/>
              <w:rPr>
                <w:b/>
                <w:lang w:val="fr-FR"/>
              </w:rPr>
            </w:pPr>
            <w:r w:rsidRPr="000050FB">
              <w:rPr>
                <w:b/>
                <w:lang w:val="fr-FR"/>
              </w:rPr>
              <w:t>(NOTE 20)</w:t>
            </w:r>
          </w:p>
        </w:tc>
        <w:tc>
          <w:tcPr>
            <w:tcW w:w="2912" w:type="dxa"/>
          </w:tcPr>
          <w:p w14:paraId="66D007D7" w14:textId="77777777" w:rsidR="000C2F0F" w:rsidRPr="003D4ABF" w:rsidRDefault="000C2F0F" w:rsidP="00E81319">
            <w:pPr>
              <w:pStyle w:val="TAL"/>
              <w:keepNext w:val="0"/>
              <w:rPr>
                <w:i/>
                <w:lang w:eastAsia="ja-JP"/>
              </w:rPr>
            </w:pPr>
            <w:r w:rsidRPr="003D4ABF">
              <w:rPr>
                <w:i/>
                <w:lang w:eastAsia="ja-JP"/>
              </w:rPr>
              <w:t>This part defines information supporting control of MA PDU Sessions</w:t>
            </w:r>
          </w:p>
        </w:tc>
        <w:tc>
          <w:tcPr>
            <w:tcW w:w="1364" w:type="dxa"/>
          </w:tcPr>
          <w:p w14:paraId="55C9B645" w14:textId="77777777" w:rsidR="000C2F0F" w:rsidRPr="003D4ABF" w:rsidRDefault="000C2F0F" w:rsidP="00E81319">
            <w:pPr>
              <w:pStyle w:val="TAL"/>
              <w:keepNext w:val="0"/>
              <w:rPr>
                <w:szCs w:val="18"/>
              </w:rPr>
            </w:pPr>
          </w:p>
        </w:tc>
        <w:tc>
          <w:tcPr>
            <w:tcW w:w="1748" w:type="dxa"/>
          </w:tcPr>
          <w:p w14:paraId="366255E0" w14:textId="77777777" w:rsidR="000C2F0F" w:rsidRPr="003D4ABF" w:rsidRDefault="000C2F0F" w:rsidP="00E81319">
            <w:pPr>
              <w:pStyle w:val="TAL"/>
              <w:keepNext w:val="0"/>
            </w:pPr>
            <w:r w:rsidRPr="003D4ABF">
              <w:t>Yes</w:t>
            </w:r>
          </w:p>
        </w:tc>
        <w:tc>
          <w:tcPr>
            <w:tcW w:w="1627" w:type="dxa"/>
          </w:tcPr>
          <w:p w14:paraId="75853FEC" w14:textId="77777777" w:rsidR="000C2F0F" w:rsidRPr="003D4ABF" w:rsidRDefault="000C2F0F" w:rsidP="00E81319">
            <w:pPr>
              <w:pStyle w:val="TAL"/>
              <w:keepNext w:val="0"/>
            </w:pPr>
            <w:r w:rsidRPr="003D4ABF">
              <w:t>New</w:t>
            </w:r>
          </w:p>
        </w:tc>
      </w:tr>
      <w:tr w:rsidR="000C2F0F" w:rsidRPr="003D4ABF" w14:paraId="05A6256C" w14:textId="77777777" w:rsidTr="0037200E">
        <w:trPr>
          <w:cantSplit/>
        </w:trPr>
        <w:tc>
          <w:tcPr>
            <w:tcW w:w="1980" w:type="dxa"/>
          </w:tcPr>
          <w:p w14:paraId="4FAF2923" w14:textId="77777777" w:rsidR="000C2F0F" w:rsidRPr="003D4ABF" w:rsidRDefault="000C2F0F" w:rsidP="00E81319">
            <w:pPr>
              <w:pStyle w:val="TAL"/>
              <w:keepNext w:val="0"/>
            </w:pPr>
            <w:r w:rsidRPr="003D4ABF">
              <w:t>Application descriptors</w:t>
            </w:r>
          </w:p>
        </w:tc>
        <w:tc>
          <w:tcPr>
            <w:tcW w:w="2912" w:type="dxa"/>
          </w:tcPr>
          <w:p w14:paraId="0DCA0F2A" w14:textId="77777777" w:rsidR="000C2F0F" w:rsidRPr="003D4ABF" w:rsidRDefault="000C2F0F" w:rsidP="00E81319">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BB483DE" w14:textId="77777777" w:rsidR="000C2F0F" w:rsidRPr="003D4ABF" w:rsidRDefault="000C2F0F" w:rsidP="00E81319">
            <w:pPr>
              <w:pStyle w:val="TAL"/>
              <w:keepNext w:val="0"/>
              <w:rPr>
                <w:szCs w:val="18"/>
              </w:rPr>
            </w:pPr>
            <w:r w:rsidRPr="003D4ABF">
              <w:rPr>
                <w:szCs w:val="18"/>
              </w:rPr>
              <w:t>Conditional (NOTE 27)</w:t>
            </w:r>
          </w:p>
        </w:tc>
        <w:tc>
          <w:tcPr>
            <w:tcW w:w="1748" w:type="dxa"/>
          </w:tcPr>
          <w:p w14:paraId="7733ABAB" w14:textId="77777777" w:rsidR="000C2F0F" w:rsidRPr="003D4ABF" w:rsidRDefault="000C2F0F" w:rsidP="00E81319">
            <w:pPr>
              <w:pStyle w:val="TAL"/>
              <w:keepNext w:val="0"/>
            </w:pPr>
            <w:r w:rsidRPr="003D4ABF">
              <w:t>Yes</w:t>
            </w:r>
          </w:p>
        </w:tc>
        <w:tc>
          <w:tcPr>
            <w:tcW w:w="1627" w:type="dxa"/>
          </w:tcPr>
          <w:p w14:paraId="144DBF07" w14:textId="77777777" w:rsidR="000C2F0F" w:rsidRPr="003D4ABF" w:rsidRDefault="000C2F0F" w:rsidP="00E81319">
            <w:pPr>
              <w:pStyle w:val="TAL"/>
              <w:keepNext w:val="0"/>
            </w:pPr>
            <w:r w:rsidRPr="003D4ABF">
              <w:t>New</w:t>
            </w:r>
          </w:p>
        </w:tc>
      </w:tr>
      <w:tr w:rsidR="000C2F0F" w:rsidRPr="003D4ABF" w14:paraId="45B188AD" w14:textId="77777777" w:rsidTr="0037200E">
        <w:trPr>
          <w:cantSplit/>
        </w:trPr>
        <w:tc>
          <w:tcPr>
            <w:tcW w:w="1980" w:type="dxa"/>
          </w:tcPr>
          <w:p w14:paraId="51F64459" w14:textId="77777777" w:rsidR="000C2F0F" w:rsidRPr="003D4ABF" w:rsidRDefault="000C2F0F" w:rsidP="00E81319">
            <w:pPr>
              <w:pStyle w:val="TAL"/>
              <w:keepNext w:val="0"/>
            </w:pPr>
            <w:r w:rsidRPr="003D4ABF">
              <w:t>Steering Functionality</w:t>
            </w:r>
          </w:p>
        </w:tc>
        <w:tc>
          <w:tcPr>
            <w:tcW w:w="2912" w:type="dxa"/>
          </w:tcPr>
          <w:p w14:paraId="6FA8F94C" w14:textId="77777777" w:rsidR="000C2F0F" w:rsidRPr="003D4ABF" w:rsidRDefault="000C2F0F" w:rsidP="00E81319">
            <w:pPr>
              <w:pStyle w:val="TAL"/>
              <w:keepNext w:val="0"/>
              <w:rPr>
                <w:lang w:eastAsia="ja-JP"/>
              </w:rPr>
            </w:pPr>
            <w:r w:rsidRPr="003D4ABF">
              <w:rPr>
                <w:lang w:eastAsia="ja-JP"/>
              </w:rPr>
              <w:t>Indicates the applicable traffic steering functionality.</w:t>
            </w:r>
          </w:p>
        </w:tc>
        <w:tc>
          <w:tcPr>
            <w:tcW w:w="1364" w:type="dxa"/>
          </w:tcPr>
          <w:p w14:paraId="4070D930" w14:textId="77777777" w:rsidR="000C2F0F" w:rsidRPr="003D4ABF" w:rsidRDefault="000C2F0F" w:rsidP="00E81319">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448D496" w14:textId="77777777" w:rsidR="000C2F0F" w:rsidRPr="003D4ABF" w:rsidRDefault="000C2F0F" w:rsidP="00E81319">
            <w:pPr>
              <w:pStyle w:val="TAL"/>
              <w:keepNext w:val="0"/>
            </w:pPr>
            <w:r w:rsidRPr="003D4ABF">
              <w:t>Yes</w:t>
            </w:r>
          </w:p>
        </w:tc>
        <w:tc>
          <w:tcPr>
            <w:tcW w:w="1627" w:type="dxa"/>
          </w:tcPr>
          <w:p w14:paraId="391069A4" w14:textId="77777777" w:rsidR="000C2F0F" w:rsidRPr="003D4ABF" w:rsidRDefault="000C2F0F" w:rsidP="00E81319">
            <w:pPr>
              <w:pStyle w:val="TAL"/>
              <w:keepNext w:val="0"/>
            </w:pPr>
            <w:r w:rsidRPr="003D4ABF">
              <w:t>New</w:t>
            </w:r>
          </w:p>
        </w:tc>
      </w:tr>
      <w:tr w:rsidR="000C2F0F" w:rsidRPr="003D4ABF" w14:paraId="72BE6444" w14:textId="77777777" w:rsidTr="0037200E">
        <w:trPr>
          <w:cantSplit/>
        </w:trPr>
        <w:tc>
          <w:tcPr>
            <w:tcW w:w="1980" w:type="dxa"/>
          </w:tcPr>
          <w:p w14:paraId="46D5355B" w14:textId="77777777" w:rsidR="000C2F0F" w:rsidRPr="003D4ABF" w:rsidRDefault="000C2F0F" w:rsidP="00E81319">
            <w:pPr>
              <w:pStyle w:val="TAL"/>
              <w:keepNext w:val="0"/>
            </w:pPr>
            <w:r w:rsidRPr="003D4ABF">
              <w:t>Steering Mode</w:t>
            </w:r>
          </w:p>
        </w:tc>
        <w:tc>
          <w:tcPr>
            <w:tcW w:w="2912" w:type="dxa"/>
          </w:tcPr>
          <w:p w14:paraId="7C6CBC19" w14:textId="77777777" w:rsidR="000C2F0F" w:rsidRPr="003D4ABF" w:rsidRDefault="000C2F0F" w:rsidP="00E81319">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278F554" w14:textId="77777777" w:rsidR="000C2F0F" w:rsidRPr="003D4ABF" w:rsidRDefault="000C2F0F" w:rsidP="00E81319">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568873C" w14:textId="77777777" w:rsidR="000C2F0F" w:rsidRPr="003D4ABF" w:rsidRDefault="000C2F0F" w:rsidP="00E81319">
            <w:pPr>
              <w:pStyle w:val="TAL"/>
              <w:keepNext w:val="0"/>
            </w:pPr>
            <w:r w:rsidRPr="003D4ABF">
              <w:t>Yes</w:t>
            </w:r>
          </w:p>
        </w:tc>
        <w:tc>
          <w:tcPr>
            <w:tcW w:w="1627" w:type="dxa"/>
          </w:tcPr>
          <w:p w14:paraId="3618DC0B" w14:textId="77777777" w:rsidR="000C2F0F" w:rsidRPr="003D4ABF" w:rsidRDefault="000C2F0F" w:rsidP="00E81319">
            <w:pPr>
              <w:pStyle w:val="TAL"/>
              <w:keepNext w:val="0"/>
            </w:pPr>
            <w:r w:rsidRPr="003D4ABF">
              <w:t>New</w:t>
            </w:r>
          </w:p>
        </w:tc>
      </w:tr>
      <w:tr w:rsidR="000C2F0F" w:rsidRPr="003D4ABF" w14:paraId="1DAB57C9" w14:textId="77777777" w:rsidTr="0037200E">
        <w:trPr>
          <w:cantSplit/>
        </w:trPr>
        <w:tc>
          <w:tcPr>
            <w:tcW w:w="1980" w:type="dxa"/>
          </w:tcPr>
          <w:p w14:paraId="0D196F7B" w14:textId="77777777" w:rsidR="000C2F0F" w:rsidRPr="003D4ABF" w:rsidRDefault="000C2F0F" w:rsidP="00E81319">
            <w:pPr>
              <w:pStyle w:val="TAL"/>
              <w:keepNext w:val="0"/>
            </w:pPr>
            <w:r w:rsidRPr="003D4ABF">
              <w:t>Steering Mode Indicator</w:t>
            </w:r>
          </w:p>
        </w:tc>
        <w:tc>
          <w:tcPr>
            <w:tcW w:w="2912" w:type="dxa"/>
          </w:tcPr>
          <w:p w14:paraId="23D66F04" w14:textId="77777777" w:rsidR="000C2F0F" w:rsidRPr="003D4ABF" w:rsidRDefault="000C2F0F" w:rsidP="00E81319">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746DC22B" w14:textId="77777777" w:rsidR="000C2F0F" w:rsidRPr="003D4ABF" w:rsidRDefault="000C2F0F" w:rsidP="00E81319">
            <w:pPr>
              <w:pStyle w:val="TAL"/>
              <w:keepNext w:val="0"/>
              <w:rPr>
                <w:szCs w:val="18"/>
              </w:rPr>
            </w:pPr>
          </w:p>
        </w:tc>
        <w:tc>
          <w:tcPr>
            <w:tcW w:w="1748" w:type="dxa"/>
          </w:tcPr>
          <w:p w14:paraId="31BEE408" w14:textId="77777777" w:rsidR="000C2F0F" w:rsidRPr="003D4ABF" w:rsidRDefault="000C2F0F" w:rsidP="00E81319">
            <w:pPr>
              <w:pStyle w:val="TAL"/>
              <w:keepNext w:val="0"/>
            </w:pPr>
            <w:r w:rsidRPr="003D4ABF">
              <w:t>Yes</w:t>
            </w:r>
          </w:p>
        </w:tc>
        <w:tc>
          <w:tcPr>
            <w:tcW w:w="1627" w:type="dxa"/>
          </w:tcPr>
          <w:p w14:paraId="033EDCDA" w14:textId="77777777" w:rsidR="000C2F0F" w:rsidRPr="003D4ABF" w:rsidRDefault="000C2F0F" w:rsidP="00E81319">
            <w:pPr>
              <w:pStyle w:val="TAL"/>
              <w:keepNext w:val="0"/>
            </w:pPr>
            <w:r w:rsidRPr="003D4ABF">
              <w:t>New</w:t>
            </w:r>
          </w:p>
        </w:tc>
      </w:tr>
      <w:tr w:rsidR="000C2F0F" w:rsidRPr="003D4ABF" w14:paraId="2961D36A" w14:textId="77777777" w:rsidTr="0037200E">
        <w:trPr>
          <w:cantSplit/>
        </w:trPr>
        <w:tc>
          <w:tcPr>
            <w:tcW w:w="1980" w:type="dxa"/>
          </w:tcPr>
          <w:p w14:paraId="51538387" w14:textId="77777777" w:rsidR="000C2F0F" w:rsidRDefault="000C2F0F" w:rsidP="00E81319">
            <w:pPr>
              <w:pStyle w:val="TAL"/>
              <w:keepNext w:val="0"/>
            </w:pPr>
            <w:r w:rsidRPr="003D4ABF">
              <w:t>Threshold Values</w:t>
            </w:r>
          </w:p>
          <w:p w14:paraId="0BE9A3CB" w14:textId="77777777" w:rsidR="000C2F0F" w:rsidRPr="003D4ABF" w:rsidRDefault="000C2F0F" w:rsidP="00E81319">
            <w:pPr>
              <w:pStyle w:val="TAL"/>
              <w:keepNext w:val="0"/>
            </w:pPr>
            <w:r>
              <w:rPr>
                <w:szCs w:val="18"/>
              </w:rPr>
              <w:t>(NOTE 30)</w:t>
            </w:r>
          </w:p>
        </w:tc>
        <w:tc>
          <w:tcPr>
            <w:tcW w:w="2912" w:type="dxa"/>
          </w:tcPr>
          <w:p w14:paraId="1D3D5CBE" w14:textId="77777777" w:rsidR="000C2F0F" w:rsidRPr="003D4ABF" w:rsidRDefault="000C2F0F" w:rsidP="00E81319">
            <w:pPr>
              <w:pStyle w:val="TAL"/>
              <w:keepNext w:val="0"/>
              <w:rPr>
                <w:lang w:eastAsia="ja-JP"/>
              </w:rPr>
            </w:pPr>
            <w:r w:rsidRPr="003D4ABF">
              <w:rPr>
                <w:lang w:eastAsia="ja-JP"/>
              </w:rPr>
              <w:t>A Maximum RTT or a Maximum Packet Loss Rate or both.</w:t>
            </w:r>
          </w:p>
        </w:tc>
        <w:tc>
          <w:tcPr>
            <w:tcW w:w="1364" w:type="dxa"/>
          </w:tcPr>
          <w:p w14:paraId="561BAF20" w14:textId="77777777" w:rsidR="000C2F0F" w:rsidRPr="003D4ABF" w:rsidRDefault="000C2F0F" w:rsidP="00E81319">
            <w:pPr>
              <w:pStyle w:val="TAL"/>
              <w:keepNext w:val="0"/>
              <w:rPr>
                <w:szCs w:val="18"/>
              </w:rPr>
            </w:pPr>
          </w:p>
        </w:tc>
        <w:tc>
          <w:tcPr>
            <w:tcW w:w="1748" w:type="dxa"/>
          </w:tcPr>
          <w:p w14:paraId="7F1A511D" w14:textId="77777777" w:rsidR="000C2F0F" w:rsidRPr="003D4ABF" w:rsidRDefault="000C2F0F" w:rsidP="00E81319">
            <w:pPr>
              <w:pStyle w:val="TAL"/>
              <w:keepNext w:val="0"/>
            </w:pPr>
            <w:r w:rsidRPr="003D4ABF">
              <w:t>Yes</w:t>
            </w:r>
          </w:p>
        </w:tc>
        <w:tc>
          <w:tcPr>
            <w:tcW w:w="1627" w:type="dxa"/>
          </w:tcPr>
          <w:p w14:paraId="2FA6B45B" w14:textId="77777777" w:rsidR="000C2F0F" w:rsidRPr="003D4ABF" w:rsidRDefault="000C2F0F" w:rsidP="00E81319">
            <w:pPr>
              <w:pStyle w:val="TAL"/>
              <w:keepNext w:val="0"/>
            </w:pPr>
            <w:r w:rsidRPr="003D4ABF">
              <w:t>New</w:t>
            </w:r>
          </w:p>
        </w:tc>
      </w:tr>
      <w:tr w:rsidR="000C2F0F" w:rsidRPr="003D4ABF" w14:paraId="639F6E01" w14:textId="77777777" w:rsidTr="0037200E">
        <w:trPr>
          <w:cantSplit/>
        </w:trPr>
        <w:tc>
          <w:tcPr>
            <w:tcW w:w="1980" w:type="dxa"/>
          </w:tcPr>
          <w:p w14:paraId="28F84082" w14:textId="77777777" w:rsidR="000C2F0F" w:rsidRDefault="000C2F0F" w:rsidP="00E81319">
            <w:pPr>
              <w:pStyle w:val="TAL"/>
              <w:keepNext w:val="0"/>
            </w:pPr>
            <w:r>
              <w:t>Transport Mode</w:t>
            </w:r>
          </w:p>
          <w:p w14:paraId="56CF7B24" w14:textId="77777777" w:rsidR="000C2F0F" w:rsidRPr="003D4ABF" w:rsidRDefault="000C2F0F" w:rsidP="00E81319">
            <w:pPr>
              <w:pStyle w:val="TAL"/>
              <w:keepNext w:val="0"/>
            </w:pPr>
            <w:r>
              <w:t>(NOTE 33)</w:t>
            </w:r>
          </w:p>
        </w:tc>
        <w:tc>
          <w:tcPr>
            <w:tcW w:w="2912" w:type="dxa"/>
          </w:tcPr>
          <w:p w14:paraId="70B3EB97" w14:textId="77777777" w:rsidR="000C2F0F" w:rsidRPr="003D4ABF" w:rsidRDefault="000C2F0F" w:rsidP="00E81319">
            <w:pPr>
              <w:pStyle w:val="TAL"/>
              <w:keepNext w:val="0"/>
              <w:rPr>
                <w:lang w:eastAsia="ja-JP"/>
              </w:rPr>
            </w:pPr>
            <w:r>
              <w:rPr>
                <w:lang w:eastAsia="ja-JP"/>
              </w:rPr>
              <w:t>Indicates the transport mode that should be used for the matching traffic, as defined in TS 23.501 [2].</w:t>
            </w:r>
          </w:p>
        </w:tc>
        <w:tc>
          <w:tcPr>
            <w:tcW w:w="1364" w:type="dxa"/>
          </w:tcPr>
          <w:p w14:paraId="4162060D" w14:textId="77777777" w:rsidR="000C2F0F" w:rsidRPr="003D4ABF" w:rsidRDefault="000C2F0F" w:rsidP="00E81319">
            <w:pPr>
              <w:pStyle w:val="TAL"/>
              <w:keepNext w:val="0"/>
              <w:rPr>
                <w:szCs w:val="18"/>
              </w:rPr>
            </w:pPr>
          </w:p>
        </w:tc>
        <w:tc>
          <w:tcPr>
            <w:tcW w:w="1748" w:type="dxa"/>
          </w:tcPr>
          <w:p w14:paraId="688F06D9" w14:textId="77777777" w:rsidR="000C2F0F" w:rsidRPr="003D4ABF" w:rsidRDefault="000C2F0F" w:rsidP="00E81319">
            <w:pPr>
              <w:pStyle w:val="TAL"/>
              <w:keepNext w:val="0"/>
            </w:pPr>
            <w:r w:rsidRPr="003D4ABF">
              <w:t>Yes</w:t>
            </w:r>
          </w:p>
        </w:tc>
        <w:tc>
          <w:tcPr>
            <w:tcW w:w="1627" w:type="dxa"/>
          </w:tcPr>
          <w:p w14:paraId="5206A2C6" w14:textId="77777777" w:rsidR="000C2F0F" w:rsidRPr="003D4ABF" w:rsidRDefault="000C2F0F" w:rsidP="00E81319">
            <w:pPr>
              <w:pStyle w:val="TAL"/>
              <w:keepNext w:val="0"/>
            </w:pPr>
            <w:r w:rsidRPr="003D4ABF">
              <w:t>New</w:t>
            </w:r>
          </w:p>
        </w:tc>
      </w:tr>
      <w:tr w:rsidR="000C2F0F" w:rsidRPr="003D4ABF" w14:paraId="60540253" w14:textId="77777777" w:rsidTr="0037200E">
        <w:trPr>
          <w:cantSplit/>
        </w:trPr>
        <w:tc>
          <w:tcPr>
            <w:tcW w:w="1980" w:type="dxa"/>
          </w:tcPr>
          <w:p w14:paraId="764C01AA" w14:textId="77777777" w:rsidR="000C2F0F" w:rsidRPr="003D4ABF" w:rsidRDefault="000C2F0F" w:rsidP="00E81319">
            <w:pPr>
              <w:pStyle w:val="TAL"/>
              <w:keepNext w:val="0"/>
            </w:pPr>
            <w:r w:rsidRPr="003D4ABF">
              <w:t xml:space="preserve">Charging key for </w:t>
            </w:r>
            <w:proofErr w:type="gramStart"/>
            <w:r w:rsidRPr="003D4ABF">
              <w:t>Non-3GPP</w:t>
            </w:r>
            <w:proofErr w:type="gramEnd"/>
            <w:r w:rsidRPr="003D4ABF">
              <w:t xml:space="preserve"> access</w:t>
            </w:r>
          </w:p>
          <w:p w14:paraId="5CE8C6C6" w14:textId="77777777" w:rsidR="000C2F0F" w:rsidRPr="003D4ABF" w:rsidRDefault="000C2F0F" w:rsidP="00E81319">
            <w:pPr>
              <w:pStyle w:val="TAL"/>
              <w:keepNext w:val="0"/>
            </w:pPr>
            <w:r w:rsidRPr="003D4ABF">
              <w:t>(NOTE 22)</w:t>
            </w:r>
          </w:p>
        </w:tc>
        <w:tc>
          <w:tcPr>
            <w:tcW w:w="2912" w:type="dxa"/>
          </w:tcPr>
          <w:p w14:paraId="691E890C" w14:textId="77777777" w:rsidR="000C2F0F" w:rsidRPr="003D4ABF" w:rsidRDefault="000C2F0F" w:rsidP="00E81319">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537C7982" w14:textId="77777777" w:rsidR="000C2F0F" w:rsidRPr="003D4ABF" w:rsidRDefault="000C2F0F" w:rsidP="00E81319">
            <w:pPr>
              <w:pStyle w:val="TAL"/>
              <w:keepNext w:val="0"/>
              <w:rPr>
                <w:szCs w:val="18"/>
              </w:rPr>
            </w:pPr>
          </w:p>
        </w:tc>
        <w:tc>
          <w:tcPr>
            <w:tcW w:w="1748" w:type="dxa"/>
          </w:tcPr>
          <w:p w14:paraId="694E5C7F" w14:textId="77777777" w:rsidR="000C2F0F" w:rsidRPr="003D4ABF" w:rsidRDefault="000C2F0F" w:rsidP="00E81319">
            <w:pPr>
              <w:pStyle w:val="TAL"/>
              <w:keepNext w:val="0"/>
            </w:pPr>
            <w:r w:rsidRPr="003D4ABF">
              <w:t>Yes</w:t>
            </w:r>
          </w:p>
        </w:tc>
        <w:tc>
          <w:tcPr>
            <w:tcW w:w="1627" w:type="dxa"/>
          </w:tcPr>
          <w:p w14:paraId="7E3F6008" w14:textId="77777777" w:rsidR="000C2F0F" w:rsidRPr="003D4ABF" w:rsidRDefault="000C2F0F" w:rsidP="00E81319">
            <w:pPr>
              <w:pStyle w:val="TAL"/>
              <w:keepNext w:val="0"/>
            </w:pPr>
            <w:r w:rsidRPr="003D4ABF">
              <w:t>New</w:t>
            </w:r>
          </w:p>
        </w:tc>
      </w:tr>
      <w:tr w:rsidR="000C2F0F" w:rsidRPr="003D4ABF" w14:paraId="0D8B4C62" w14:textId="77777777" w:rsidTr="0037200E">
        <w:trPr>
          <w:cantSplit/>
        </w:trPr>
        <w:tc>
          <w:tcPr>
            <w:tcW w:w="1980" w:type="dxa"/>
          </w:tcPr>
          <w:p w14:paraId="11EA07E4" w14:textId="77777777" w:rsidR="000C2F0F" w:rsidRPr="003D4ABF" w:rsidRDefault="000C2F0F" w:rsidP="00E81319">
            <w:pPr>
              <w:pStyle w:val="TAL"/>
              <w:keepNext w:val="0"/>
            </w:pPr>
            <w:r w:rsidRPr="003D4ABF">
              <w:lastRenderedPageBreak/>
              <w:t xml:space="preserve">Monitoring key for </w:t>
            </w:r>
            <w:proofErr w:type="gramStart"/>
            <w:r w:rsidRPr="003D4ABF">
              <w:t>Non-3GPP</w:t>
            </w:r>
            <w:proofErr w:type="gramEnd"/>
            <w:r w:rsidRPr="003D4ABF">
              <w:t xml:space="preserve"> access</w:t>
            </w:r>
          </w:p>
          <w:p w14:paraId="5A3D7238" w14:textId="77777777" w:rsidR="000C2F0F" w:rsidRPr="003D4ABF" w:rsidRDefault="000C2F0F" w:rsidP="00E81319">
            <w:pPr>
              <w:pStyle w:val="TAL"/>
              <w:keepNext w:val="0"/>
            </w:pPr>
            <w:r w:rsidRPr="003D4ABF">
              <w:t>(NOTE 23)</w:t>
            </w:r>
          </w:p>
        </w:tc>
        <w:tc>
          <w:tcPr>
            <w:tcW w:w="2912" w:type="dxa"/>
          </w:tcPr>
          <w:p w14:paraId="0253B79F" w14:textId="77777777" w:rsidR="000C2F0F" w:rsidRPr="003D4ABF" w:rsidRDefault="000C2F0F" w:rsidP="00E81319">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60B80A1A" w14:textId="77777777" w:rsidR="000C2F0F" w:rsidRPr="003D4ABF" w:rsidRDefault="000C2F0F" w:rsidP="00E81319">
            <w:pPr>
              <w:pStyle w:val="TAL"/>
              <w:keepNext w:val="0"/>
              <w:rPr>
                <w:szCs w:val="18"/>
              </w:rPr>
            </w:pPr>
          </w:p>
        </w:tc>
        <w:tc>
          <w:tcPr>
            <w:tcW w:w="1748" w:type="dxa"/>
          </w:tcPr>
          <w:p w14:paraId="0F688242" w14:textId="77777777" w:rsidR="000C2F0F" w:rsidRPr="003D4ABF" w:rsidRDefault="000C2F0F" w:rsidP="00E81319">
            <w:pPr>
              <w:pStyle w:val="TAL"/>
              <w:keepNext w:val="0"/>
            </w:pPr>
            <w:r w:rsidRPr="003D4ABF">
              <w:t>Yes</w:t>
            </w:r>
          </w:p>
        </w:tc>
        <w:tc>
          <w:tcPr>
            <w:tcW w:w="1627" w:type="dxa"/>
          </w:tcPr>
          <w:p w14:paraId="3759DD4B" w14:textId="77777777" w:rsidR="000C2F0F" w:rsidRPr="003D4ABF" w:rsidRDefault="000C2F0F" w:rsidP="00E81319">
            <w:pPr>
              <w:pStyle w:val="TAL"/>
              <w:keepNext w:val="0"/>
            </w:pPr>
            <w:r w:rsidRPr="003D4ABF">
              <w:t>New</w:t>
            </w:r>
          </w:p>
        </w:tc>
      </w:tr>
      <w:tr w:rsidR="000C2F0F" w:rsidRPr="003D4ABF" w14:paraId="3D9DE1C6" w14:textId="77777777" w:rsidTr="0037200E">
        <w:trPr>
          <w:cantSplit/>
        </w:trPr>
        <w:tc>
          <w:tcPr>
            <w:tcW w:w="1980" w:type="dxa"/>
          </w:tcPr>
          <w:p w14:paraId="33FDFFAE" w14:textId="77777777" w:rsidR="000C2F0F" w:rsidRPr="003D4ABF" w:rsidRDefault="000C2F0F" w:rsidP="00E81319">
            <w:pPr>
              <w:pStyle w:val="TAL"/>
              <w:keepNext w:val="0"/>
              <w:rPr>
                <w:b/>
              </w:rPr>
            </w:pPr>
            <w:r w:rsidRPr="003D4ABF">
              <w:rPr>
                <w:b/>
              </w:rPr>
              <w:t>QoS Monitoring</w:t>
            </w:r>
          </w:p>
        </w:tc>
        <w:tc>
          <w:tcPr>
            <w:tcW w:w="2912" w:type="dxa"/>
          </w:tcPr>
          <w:p w14:paraId="324672E7" w14:textId="77777777" w:rsidR="000C2F0F" w:rsidRPr="003D4ABF" w:rsidRDefault="000C2F0F" w:rsidP="00E81319">
            <w:pPr>
              <w:pStyle w:val="TAL"/>
              <w:keepNext w:val="0"/>
              <w:rPr>
                <w:i/>
                <w:lang w:eastAsia="ja-JP"/>
              </w:rPr>
            </w:pPr>
            <w:r w:rsidRPr="003D4ABF">
              <w:rPr>
                <w:i/>
                <w:lang w:eastAsia="ja-JP"/>
              </w:rPr>
              <w:t>This part describes PCC rule information related with QoS Monitoring.</w:t>
            </w:r>
          </w:p>
        </w:tc>
        <w:tc>
          <w:tcPr>
            <w:tcW w:w="1364" w:type="dxa"/>
          </w:tcPr>
          <w:p w14:paraId="53B2E6B4" w14:textId="77777777" w:rsidR="000C2F0F" w:rsidRPr="003D4ABF" w:rsidRDefault="000C2F0F" w:rsidP="00E81319">
            <w:pPr>
              <w:pStyle w:val="TAL"/>
              <w:keepNext w:val="0"/>
              <w:rPr>
                <w:szCs w:val="18"/>
              </w:rPr>
            </w:pPr>
          </w:p>
        </w:tc>
        <w:tc>
          <w:tcPr>
            <w:tcW w:w="1748" w:type="dxa"/>
          </w:tcPr>
          <w:p w14:paraId="1149589E" w14:textId="77777777" w:rsidR="000C2F0F" w:rsidRPr="003D4ABF" w:rsidRDefault="000C2F0F" w:rsidP="00E81319">
            <w:pPr>
              <w:pStyle w:val="TAL"/>
              <w:keepNext w:val="0"/>
            </w:pPr>
          </w:p>
        </w:tc>
        <w:tc>
          <w:tcPr>
            <w:tcW w:w="1627" w:type="dxa"/>
          </w:tcPr>
          <w:p w14:paraId="45D954FA" w14:textId="77777777" w:rsidR="000C2F0F" w:rsidRPr="003D4ABF" w:rsidRDefault="000C2F0F" w:rsidP="00E81319">
            <w:pPr>
              <w:pStyle w:val="TAL"/>
              <w:keepNext w:val="0"/>
            </w:pPr>
          </w:p>
        </w:tc>
      </w:tr>
      <w:tr w:rsidR="000E0205" w:rsidRPr="003D4ABF" w14:paraId="380277C8" w14:textId="77777777" w:rsidTr="0037200E">
        <w:trPr>
          <w:cantSplit/>
        </w:trPr>
        <w:tc>
          <w:tcPr>
            <w:tcW w:w="1980" w:type="dxa"/>
          </w:tcPr>
          <w:p w14:paraId="6CEB326F" w14:textId="0370285C" w:rsidR="000E0205" w:rsidRPr="003D4ABF" w:rsidRDefault="000E0205" w:rsidP="000E0205">
            <w:pPr>
              <w:pStyle w:val="TAL"/>
              <w:keepNext w:val="0"/>
            </w:pPr>
            <w:r w:rsidRPr="003D4ABF">
              <w:t>QoS</w:t>
            </w:r>
            <w:r>
              <w:t xml:space="preserve"> Monitoring</w:t>
            </w:r>
            <w:r w:rsidRPr="003D4ABF">
              <w:t xml:space="preserve"> parameter(s)</w:t>
            </w:r>
          </w:p>
        </w:tc>
        <w:tc>
          <w:tcPr>
            <w:tcW w:w="2912" w:type="dxa"/>
          </w:tcPr>
          <w:p w14:paraId="15FAAD6F" w14:textId="4261FF82" w:rsidR="000E0205" w:rsidRPr="003D4ABF" w:rsidRDefault="000E0205" w:rsidP="000E0205">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4CDC3E62" w14:textId="77777777" w:rsidR="000E0205" w:rsidRPr="003D4ABF" w:rsidRDefault="000E0205" w:rsidP="000E0205">
            <w:pPr>
              <w:pStyle w:val="TAL"/>
              <w:keepNext w:val="0"/>
              <w:rPr>
                <w:szCs w:val="18"/>
              </w:rPr>
            </w:pPr>
          </w:p>
        </w:tc>
        <w:tc>
          <w:tcPr>
            <w:tcW w:w="1748" w:type="dxa"/>
          </w:tcPr>
          <w:p w14:paraId="3852253F" w14:textId="7DE51BB8" w:rsidR="000E0205" w:rsidRPr="003D4ABF" w:rsidRDefault="000E0205" w:rsidP="000E0205">
            <w:pPr>
              <w:pStyle w:val="TAL"/>
              <w:keepNext w:val="0"/>
            </w:pPr>
            <w:r w:rsidRPr="003D4ABF">
              <w:t>Yes</w:t>
            </w:r>
          </w:p>
        </w:tc>
        <w:tc>
          <w:tcPr>
            <w:tcW w:w="1627" w:type="dxa"/>
          </w:tcPr>
          <w:p w14:paraId="426BAE17" w14:textId="2318A4F8" w:rsidR="000E0205" w:rsidRPr="003D4ABF" w:rsidRDefault="000E0205" w:rsidP="000E0205">
            <w:pPr>
              <w:pStyle w:val="TAL"/>
              <w:keepNext w:val="0"/>
            </w:pPr>
            <w:r w:rsidRPr="003D4ABF">
              <w:t>Added</w:t>
            </w:r>
          </w:p>
        </w:tc>
      </w:tr>
      <w:tr w:rsidR="000C2F0F" w:rsidRPr="003D4ABF" w14:paraId="559009A8" w14:textId="77777777" w:rsidTr="0037200E">
        <w:trPr>
          <w:cantSplit/>
        </w:trPr>
        <w:tc>
          <w:tcPr>
            <w:tcW w:w="1980" w:type="dxa"/>
          </w:tcPr>
          <w:p w14:paraId="51B9FBD0" w14:textId="77777777" w:rsidR="000C2F0F" w:rsidRPr="003D4ABF" w:rsidRDefault="000C2F0F" w:rsidP="00E81319">
            <w:pPr>
              <w:pStyle w:val="TAL"/>
              <w:keepNext w:val="0"/>
            </w:pPr>
            <w:r w:rsidRPr="003D4ABF">
              <w:t>Reporting frequency</w:t>
            </w:r>
          </w:p>
        </w:tc>
        <w:tc>
          <w:tcPr>
            <w:tcW w:w="2912" w:type="dxa"/>
          </w:tcPr>
          <w:p w14:paraId="66FE3154" w14:textId="77777777" w:rsidR="000C2F0F" w:rsidRPr="003D4ABF" w:rsidRDefault="000C2F0F" w:rsidP="00E81319">
            <w:pPr>
              <w:pStyle w:val="TAL"/>
              <w:keepNext w:val="0"/>
              <w:rPr>
                <w:lang w:eastAsia="ja-JP"/>
              </w:rPr>
            </w:pPr>
            <w:r w:rsidRPr="003D4ABF">
              <w:rPr>
                <w:lang w:eastAsia="ja-JP"/>
              </w:rPr>
              <w:t>Defines the frequency for the reporting, such as event triggered, periodic.</w:t>
            </w:r>
          </w:p>
        </w:tc>
        <w:tc>
          <w:tcPr>
            <w:tcW w:w="1364" w:type="dxa"/>
          </w:tcPr>
          <w:p w14:paraId="40B74A64" w14:textId="77777777" w:rsidR="000C2F0F" w:rsidRPr="003D4ABF" w:rsidRDefault="000C2F0F" w:rsidP="00E81319">
            <w:pPr>
              <w:pStyle w:val="TAL"/>
              <w:keepNext w:val="0"/>
              <w:rPr>
                <w:szCs w:val="18"/>
              </w:rPr>
            </w:pPr>
          </w:p>
        </w:tc>
        <w:tc>
          <w:tcPr>
            <w:tcW w:w="1748" w:type="dxa"/>
          </w:tcPr>
          <w:p w14:paraId="52ADC73A" w14:textId="77777777" w:rsidR="000C2F0F" w:rsidRPr="003D4ABF" w:rsidRDefault="000C2F0F" w:rsidP="00E81319">
            <w:pPr>
              <w:pStyle w:val="TAL"/>
              <w:keepNext w:val="0"/>
            </w:pPr>
            <w:r w:rsidRPr="003D4ABF">
              <w:t>Yes</w:t>
            </w:r>
          </w:p>
        </w:tc>
        <w:tc>
          <w:tcPr>
            <w:tcW w:w="1627" w:type="dxa"/>
          </w:tcPr>
          <w:p w14:paraId="6FC0E14C" w14:textId="77777777" w:rsidR="000C2F0F" w:rsidRPr="003D4ABF" w:rsidRDefault="000C2F0F" w:rsidP="00E81319">
            <w:pPr>
              <w:pStyle w:val="TAL"/>
              <w:keepNext w:val="0"/>
            </w:pPr>
            <w:r w:rsidRPr="003D4ABF">
              <w:t>Added</w:t>
            </w:r>
          </w:p>
        </w:tc>
      </w:tr>
      <w:tr w:rsidR="000C2F0F" w:rsidRPr="003D4ABF" w14:paraId="6E5FD2A4" w14:textId="77777777" w:rsidTr="0037200E">
        <w:trPr>
          <w:cantSplit/>
        </w:trPr>
        <w:tc>
          <w:tcPr>
            <w:tcW w:w="1980" w:type="dxa"/>
          </w:tcPr>
          <w:p w14:paraId="11CF6559" w14:textId="77777777" w:rsidR="000C2F0F" w:rsidRPr="003D4ABF" w:rsidRDefault="000C2F0F" w:rsidP="00E81319">
            <w:pPr>
              <w:pStyle w:val="TAL"/>
              <w:keepNext w:val="0"/>
            </w:pPr>
            <w:r w:rsidRPr="003D4ABF">
              <w:t>Target of reporting</w:t>
            </w:r>
          </w:p>
        </w:tc>
        <w:tc>
          <w:tcPr>
            <w:tcW w:w="2912" w:type="dxa"/>
          </w:tcPr>
          <w:p w14:paraId="5C6FCFB6" w14:textId="77777777" w:rsidR="000C2F0F" w:rsidRPr="003D4ABF" w:rsidRDefault="000C2F0F" w:rsidP="00E81319">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w:t>
            </w:r>
            <w:proofErr w:type="gramStart"/>
            <w:r w:rsidRPr="003D4ABF">
              <w:rPr>
                <w:lang w:eastAsia="ja-JP"/>
              </w:rPr>
              <w:t>AF</w:t>
            </w:r>
            <w:proofErr w:type="gramEnd"/>
            <w:r w:rsidRPr="003D4ABF">
              <w:rPr>
                <w:lang w:eastAsia="ja-JP"/>
              </w:rPr>
              <w:t xml:space="preserve"> or the Local NEF.</w:t>
            </w:r>
          </w:p>
        </w:tc>
        <w:tc>
          <w:tcPr>
            <w:tcW w:w="1364" w:type="dxa"/>
          </w:tcPr>
          <w:p w14:paraId="488064CA" w14:textId="77777777" w:rsidR="000C2F0F" w:rsidRPr="003D4ABF" w:rsidRDefault="000C2F0F" w:rsidP="00E81319">
            <w:pPr>
              <w:pStyle w:val="TAL"/>
              <w:keepNext w:val="0"/>
              <w:rPr>
                <w:szCs w:val="18"/>
              </w:rPr>
            </w:pPr>
          </w:p>
        </w:tc>
        <w:tc>
          <w:tcPr>
            <w:tcW w:w="1748" w:type="dxa"/>
          </w:tcPr>
          <w:p w14:paraId="00A773E6" w14:textId="77777777" w:rsidR="000C2F0F" w:rsidRPr="003D4ABF" w:rsidRDefault="000C2F0F" w:rsidP="00E81319">
            <w:pPr>
              <w:pStyle w:val="TAL"/>
              <w:keepNext w:val="0"/>
            </w:pPr>
            <w:r w:rsidRPr="003D4ABF">
              <w:t>Yes</w:t>
            </w:r>
          </w:p>
        </w:tc>
        <w:tc>
          <w:tcPr>
            <w:tcW w:w="1627" w:type="dxa"/>
          </w:tcPr>
          <w:p w14:paraId="33160237" w14:textId="77777777" w:rsidR="000C2F0F" w:rsidRPr="003D4ABF" w:rsidRDefault="000C2F0F" w:rsidP="00E81319">
            <w:pPr>
              <w:pStyle w:val="TAL"/>
              <w:keepNext w:val="0"/>
            </w:pPr>
            <w:r w:rsidRPr="003D4ABF">
              <w:t>Added</w:t>
            </w:r>
          </w:p>
        </w:tc>
      </w:tr>
      <w:tr w:rsidR="000C2F0F" w:rsidRPr="003D4ABF" w14:paraId="683618D8" w14:textId="77777777" w:rsidTr="0037200E">
        <w:trPr>
          <w:cantSplit/>
        </w:trPr>
        <w:tc>
          <w:tcPr>
            <w:tcW w:w="1980" w:type="dxa"/>
          </w:tcPr>
          <w:p w14:paraId="6D20E10A" w14:textId="77777777" w:rsidR="000C2F0F" w:rsidRPr="003D4ABF" w:rsidRDefault="000C2F0F" w:rsidP="00E81319">
            <w:pPr>
              <w:pStyle w:val="TAL"/>
              <w:keepNext w:val="0"/>
            </w:pPr>
            <w:r w:rsidRPr="003D4ABF">
              <w:t>Indication of direct event notification</w:t>
            </w:r>
          </w:p>
        </w:tc>
        <w:tc>
          <w:tcPr>
            <w:tcW w:w="2912" w:type="dxa"/>
          </w:tcPr>
          <w:p w14:paraId="21661DD1" w14:textId="77777777" w:rsidR="000C2F0F" w:rsidRPr="003D4ABF" w:rsidRDefault="000C2F0F" w:rsidP="00E81319">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6592A507" w14:textId="77777777" w:rsidR="000C2F0F" w:rsidRPr="003D4ABF" w:rsidRDefault="000C2F0F" w:rsidP="00E81319">
            <w:pPr>
              <w:pStyle w:val="TAL"/>
              <w:keepNext w:val="0"/>
              <w:rPr>
                <w:szCs w:val="18"/>
              </w:rPr>
            </w:pPr>
          </w:p>
        </w:tc>
        <w:tc>
          <w:tcPr>
            <w:tcW w:w="1748" w:type="dxa"/>
          </w:tcPr>
          <w:p w14:paraId="45D1F009" w14:textId="77777777" w:rsidR="000C2F0F" w:rsidRPr="003D4ABF" w:rsidRDefault="000C2F0F" w:rsidP="00E81319">
            <w:pPr>
              <w:pStyle w:val="TAL"/>
              <w:keepNext w:val="0"/>
            </w:pPr>
            <w:r w:rsidRPr="003D4ABF">
              <w:t>Yes</w:t>
            </w:r>
          </w:p>
        </w:tc>
        <w:tc>
          <w:tcPr>
            <w:tcW w:w="1627" w:type="dxa"/>
          </w:tcPr>
          <w:p w14:paraId="21F251BA" w14:textId="77777777" w:rsidR="000C2F0F" w:rsidRPr="003D4ABF" w:rsidRDefault="000C2F0F" w:rsidP="00E81319">
            <w:pPr>
              <w:pStyle w:val="TAL"/>
              <w:keepNext w:val="0"/>
            </w:pPr>
            <w:r w:rsidRPr="003D4ABF">
              <w:t>Added</w:t>
            </w:r>
          </w:p>
        </w:tc>
      </w:tr>
      <w:tr w:rsidR="000C2F0F" w:rsidRPr="003D4ABF" w14:paraId="7338FC48" w14:textId="77777777" w:rsidTr="0037200E">
        <w:trPr>
          <w:cantSplit/>
        </w:trPr>
        <w:tc>
          <w:tcPr>
            <w:tcW w:w="1980" w:type="dxa"/>
          </w:tcPr>
          <w:p w14:paraId="7E641339" w14:textId="77777777" w:rsidR="000C2F0F" w:rsidRPr="003D4ABF" w:rsidRDefault="000C2F0F" w:rsidP="00E81319">
            <w:pPr>
              <w:pStyle w:val="TAL"/>
              <w:keepNext w:val="0"/>
              <w:rPr>
                <w:b/>
              </w:rPr>
            </w:pPr>
            <w:proofErr w:type="spellStart"/>
            <w:r>
              <w:rPr>
                <w:b/>
              </w:rPr>
              <w:t>DataCollection_ApplicationIdentifier</w:t>
            </w:r>
            <w:proofErr w:type="spellEnd"/>
          </w:p>
        </w:tc>
        <w:tc>
          <w:tcPr>
            <w:tcW w:w="2912" w:type="dxa"/>
          </w:tcPr>
          <w:p w14:paraId="60425C1B" w14:textId="77777777" w:rsidR="000C2F0F" w:rsidRPr="0086681B" w:rsidRDefault="000C2F0F" w:rsidP="00E81319">
            <w:pPr>
              <w:pStyle w:val="TAL"/>
              <w:keepNext w:val="0"/>
            </w:pPr>
            <w:r>
              <w:t>Identifier used in SMF to decide whether this PCC Rule corresponds to an event exposure subscription (see clause 4.15.4.4 of TS 23.502 [3]).</w:t>
            </w:r>
          </w:p>
        </w:tc>
        <w:tc>
          <w:tcPr>
            <w:tcW w:w="1364" w:type="dxa"/>
          </w:tcPr>
          <w:p w14:paraId="6CD44EF3" w14:textId="77777777" w:rsidR="000C2F0F" w:rsidRPr="003D4ABF" w:rsidRDefault="000C2F0F" w:rsidP="00E81319">
            <w:pPr>
              <w:pStyle w:val="TAL"/>
              <w:keepNext w:val="0"/>
              <w:rPr>
                <w:szCs w:val="18"/>
              </w:rPr>
            </w:pPr>
          </w:p>
        </w:tc>
        <w:tc>
          <w:tcPr>
            <w:tcW w:w="1748" w:type="dxa"/>
          </w:tcPr>
          <w:p w14:paraId="27E5A3A2" w14:textId="77777777" w:rsidR="000C2F0F" w:rsidRPr="003D4ABF" w:rsidRDefault="000C2F0F" w:rsidP="00E81319">
            <w:pPr>
              <w:pStyle w:val="TAL"/>
              <w:keepNext w:val="0"/>
            </w:pPr>
            <w:r w:rsidRPr="003D4ABF">
              <w:t>No</w:t>
            </w:r>
          </w:p>
        </w:tc>
        <w:tc>
          <w:tcPr>
            <w:tcW w:w="1627" w:type="dxa"/>
          </w:tcPr>
          <w:p w14:paraId="2FC3524C" w14:textId="77777777" w:rsidR="000C2F0F" w:rsidRPr="003D4ABF" w:rsidRDefault="000C2F0F" w:rsidP="00E81319">
            <w:pPr>
              <w:pStyle w:val="TAL"/>
              <w:keepNext w:val="0"/>
            </w:pPr>
            <w:r w:rsidRPr="003D4ABF">
              <w:t>Added</w:t>
            </w:r>
          </w:p>
        </w:tc>
      </w:tr>
      <w:tr w:rsidR="000C2F0F" w:rsidRPr="003D4ABF" w14:paraId="1C9B7EAD" w14:textId="77777777" w:rsidTr="0037200E">
        <w:trPr>
          <w:cantSplit/>
        </w:trPr>
        <w:tc>
          <w:tcPr>
            <w:tcW w:w="1980" w:type="dxa"/>
          </w:tcPr>
          <w:p w14:paraId="6C334BB7" w14:textId="77777777" w:rsidR="000C2F0F" w:rsidRPr="003D4ABF" w:rsidRDefault="000C2F0F" w:rsidP="00E81319">
            <w:pPr>
              <w:pStyle w:val="TAL"/>
              <w:keepNext w:val="0"/>
              <w:rPr>
                <w:b/>
              </w:rPr>
            </w:pPr>
            <w:r w:rsidRPr="003D4ABF">
              <w:rPr>
                <w:b/>
              </w:rPr>
              <w:t>Alternative QoS Parameter Sets</w:t>
            </w:r>
          </w:p>
          <w:p w14:paraId="06ECAB89" w14:textId="77777777" w:rsidR="000C2F0F" w:rsidRPr="003D4ABF" w:rsidRDefault="000C2F0F" w:rsidP="00E81319">
            <w:pPr>
              <w:pStyle w:val="TAL"/>
              <w:keepNext w:val="0"/>
              <w:rPr>
                <w:b/>
              </w:rPr>
            </w:pPr>
            <w:r w:rsidRPr="003D4ABF">
              <w:rPr>
                <w:b/>
              </w:rPr>
              <w:t>(NOTE 24)</w:t>
            </w:r>
          </w:p>
          <w:p w14:paraId="407D6A94" w14:textId="5D1D1BB0" w:rsidR="0037200E" w:rsidRPr="003D4ABF" w:rsidRDefault="000C2F0F" w:rsidP="00E81319">
            <w:pPr>
              <w:pStyle w:val="TAL"/>
              <w:keepNext w:val="0"/>
              <w:rPr>
                <w:b/>
              </w:rPr>
            </w:pPr>
            <w:r w:rsidRPr="003D4ABF">
              <w:rPr>
                <w:b/>
              </w:rPr>
              <w:t>(NOTE 26)</w:t>
            </w:r>
          </w:p>
        </w:tc>
        <w:tc>
          <w:tcPr>
            <w:tcW w:w="2912" w:type="dxa"/>
          </w:tcPr>
          <w:p w14:paraId="266E985E" w14:textId="77777777" w:rsidR="000C2F0F" w:rsidRPr="003D4ABF" w:rsidRDefault="000C2F0F" w:rsidP="00E81319">
            <w:pPr>
              <w:pStyle w:val="TAL"/>
              <w:keepNext w:val="0"/>
              <w:rPr>
                <w:i/>
                <w:lang w:eastAsia="ja-JP"/>
              </w:rPr>
            </w:pPr>
            <w:r w:rsidRPr="003D4ABF">
              <w:rPr>
                <w:i/>
                <w:lang w:eastAsia="ja-JP"/>
              </w:rPr>
              <w:t>This part defines Alternative QoS Parameter Sets for the service data flow.</w:t>
            </w:r>
          </w:p>
        </w:tc>
        <w:tc>
          <w:tcPr>
            <w:tcW w:w="1364" w:type="dxa"/>
          </w:tcPr>
          <w:p w14:paraId="7BD81780" w14:textId="77777777" w:rsidR="000C2F0F" w:rsidRPr="003D4ABF" w:rsidRDefault="000C2F0F" w:rsidP="00E81319">
            <w:pPr>
              <w:pStyle w:val="TAL"/>
              <w:keepNext w:val="0"/>
              <w:rPr>
                <w:szCs w:val="18"/>
              </w:rPr>
            </w:pPr>
          </w:p>
        </w:tc>
        <w:tc>
          <w:tcPr>
            <w:tcW w:w="1748" w:type="dxa"/>
          </w:tcPr>
          <w:p w14:paraId="2C0A8309" w14:textId="77777777" w:rsidR="000C2F0F" w:rsidRPr="003D4ABF" w:rsidRDefault="000C2F0F" w:rsidP="00E81319">
            <w:pPr>
              <w:pStyle w:val="TAL"/>
              <w:keepNext w:val="0"/>
            </w:pPr>
          </w:p>
        </w:tc>
        <w:tc>
          <w:tcPr>
            <w:tcW w:w="1627" w:type="dxa"/>
          </w:tcPr>
          <w:p w14:paraId="2A51BBB9" w14:textId="77777777" w:rsidR="000C2F0F" w:rsidRPr="003D4ABF" w:rsidRDefault="000C2F0F" w:rsidP="00E81319">
            <w:pPr>
              <w:pStyle w:val="TAL"/>
              <w:keepNext w:val="0"/>
            </w:pPr>
          </w:p>
        </w:tc>
      </w:tr>
      <w:tr w:rsidR="000C2F0F" w:rsidRPr="003D4ABF" w14:paraId="3C891E5C" w14:textId="77777777" w:rsidTr="0037200E">
        <w:trPr>
          <w:cantSplit/>
        </w:trPr>
        <w:tc>
          <w:tcPr>
            <w:tcW w:w="1980" w:type="dxa"/>
          </w:tcPr>
          <w:p w14:paraId="14577DDB" w14:textId="77777777" w:rsidR="000C2F0F" w:rsidRPr="003D4ABF" w:rsidRDefault="000C2F0F" w:rsidP="00E81319">
            <w:pPr>
              <w:pStyle w:val="TAL"/>
              <w:keepNext w:val="0"/>
            </w:pPr>
            <w:r w:rsidRPr="003D4ABF">
              <w:t>Packet Delay Budget</w:t>
            </w:r>
          </w:p>
        </w:tc>
        <w:tc>
          <w:tcPr>
            <w:tcW w:w="2912" w:type="dxa"/>
          </w:tcPr>
          <w:p w14:paraId="7B83E736" w14:textId="77777777" w:rsidR="000C2F0F" w:rsidRPr="003D4ABF" w:rsidRDefault="000C2F0F" w:rsidP="00E81319">
            <w:pPr>
              <w:pStyle w:val="TAL"/>
              <w:keepNext w:val="0"/>
              <w:rPr>
                <w:lang w:eastAsia="ja-JP"/>
              </w:rPr>
            </w:pPr>
            <w:r w:rsidRPr="003D4ABF">
              <w:rPr>
                <w:lang w:eastAsia="ja-JP"/>
              </w:rPr>
              <w:t>The Packet Delay Budget in this Alternative QoS Parameter Set.</w:t>
            </w:r>
          </w:p>
        </w:tc>
        <w:tc>
          <w:tcPr>
            <w:tcW w:w="1364" w:type="dxa"/>
          </w:tcPr>
          <w:p w14:paraId="0E4A0CB7" w14:textId="77777777" w:rsidR="000C2F0F" w:rsidRPr="003D4ABF" w:rsidRDefault="000C2F0F" w:rsidP="00E81319">
            <w:pPr>
              <w:pStyle w:val="TAL"/>
              <w:keepNext w:val="0"/>
              <w:rPr>
                <w:szCs w:val="18"/>
              </w:rPr>
            </w:pPr>
          </w:p>
        </w:tc>
        <w:tc>
          <w:tcPr>
            <w:tcW w:w="1748" w:type="dxa"/>
          </w:tcPr>
          <w:p w14:paraId="49D672F7" w14:textId="77777777" w:rsidR="000C2F0F" w:rsidRPr="003D4ABF" w:rsidRDefault="000C2F0F" w:rsidP="00E81319">
            <w:pPr>
              <w:pStyle w:val="TAL"/>
              <w:keepNext w:val="0"/>
            </w:pPr>
            <w:r w:rsidRPr="003D4ABF">
              <w:t>Yes</w:t>
            </w:r>
          </w:p>
        </w:tc>
        <w:tc>
          <w:tcPr>
            <w:tcW w:w="1627" w:type="dxa"/>
          </w:tcPr>
          <w:p w14:paraId="43054732" w14:textId="77777777" w:rsidR="000C2F0F" w:rsidRPr="003D4ABF" w:rsidRDefault="000C2F0F" w:rsidP="00E81319">
            <w:pPr>
              <w:pStyle w:val="TAL"/>
              <w:keepNext w:val="0"/>
            </w:pPr>
            <w:r w:rsidRPr="003D4ABF">
              <w:t>Added</w:t>
            </w:r>
          </w:p>
        </w:tc>
      </w:tr>
      <w:tr w:rsidR="000C2F0F" w:rsidRPr="003D4ABF" w14:paraId="317309F9" w14:textId="77777777" w:rsidTr="0037200E">
        <w:trPr>
          <w:cantSplit/>
        </w:trPr>
        <w:tc>
          <w:tcPr>
            <w:tcW w:w="1980" w:type="dxa"/>
          </w:tcPr>
          <w:p w14:paraId="735E770D" w14:textId="77777777" w:rsidR="000C2F0F" w:rsidRPr="003D4ABF" w:rsidRDefault="000C2F0F" w:rsidP="00E81319">
            <w:pPr>
              <w:pStyle w:val="TAL"/>
              <w:keepNext w:val="0"/>
            </w:pPr>
            <w:r w:rsidRPr="003D4ABF">
              <w:t>Packet Error Rate</w:t>
            </w:r>
          </w:p>
        </w:tc>
        <w:tc>
          <w:tcPr>
            <w:tcW w:w="2912" w:type="dxa"/>
          </w:tcPr>
          <w:p w14:paraId="0A0A2071" w14:textId="77777777" w:rsidR="000C2F0F" w:rsidRPr="003D4ABF" w:rsidRDefault="000C2F0F" w:rsidP="00E81319">
            <w:pPr>
              <w:pStyle w:val="TAL"/>
              <w:keepNext w:val="0"/>
              <w:rPr>
                <w:lang w:eastAsia="ja-JP"/>
              </w:rPr>
            </w:pPr>
            <w:r w:rsidRPr="003D4ABF">
              <w:rPr>
                <w:lang w:eastAsia="ja-JP"/>
              </w:rPr>
              <w:t>The Packet Error Rate in this Alternative QoS Parameter Set.</w:t>
            </w:r>
          </w:p>
        </w:tc>
        <w:tc>
          <w:tcPr>
            <w:tcW w:w="1364" w:type="dxa"/>
          </w:tcPr>
          <w:p w14:paraId="418B4620" w14:textId="77777777" w:rsidR="000C2F0F" w:rsidRPr="003D4ABF" w:rsidRDefault="000C2F0F" w:rsidP="00E81319">
            <w:pPr>
              <w:pStyle w:val="TAL"/>
              <w:keepNext w:val="0"/>
              <w:rPr>
                <w:szCs w:val="18"/>
              </w:rPr>
            </w:pPr>
          </w:p>
        </w:tc>
        <w:tc>
          <w:tcPr>
            <w:tcW w:w="1748" w:type="dxa"/>
          </w:tcPr>
          <w:p w14:paraId="170E0083" w14:textId="77777777" w:rsidR="000C2F0F" w:rsidRPr="003D4ABF" w:rsidRDefault="000C2F0F" w:rsidP="00E81319">
            <w:pPr>
              <w:pStyle w:val="TAL"/>
              <w:keepNext w:val="0"/>
            </w:pPr>
            <w:r w:rsidRPr="003D4ABF">
              <w:t>Yes</w:t>
            </w:r>
          </w:p>
        </w:tc>
        <w:tc>
          <w:tcPr>
            <w:tcW w:w="1627" w:type="dxa"/>
          </w:tcPr>
          <w:p w14:paraId="0F364EA0" w14:textId="77777777" w:rsidR="000C2F0F" w:rsidRPr="003D4ABF" w:rsidRDefault="000C2F0F" w:rsidP="00E81319">
            <w:pPr>
              <w:pStyle w:val="TAL"/>
              <w:keepNext w:val="0"/>
            </w:pPr>
            <w:r w:rsidRPr="003D4ABF">
              <w:t>Added</w:t>
            </w:r>
          </w:p>
        </w:tc>
      </w:tr>
      <w:tr w:rsidR="000C2F0F" w:rsidRPr="003D4ABF" w14:paraId="67E14F69" w14:textId="77777777" w:rsidTr="0037200E">
        <w:trPr>
          <w:cantSplit/>
        </w:trPr>
        <w:tc>
          <w:tcPr>
            <w:tcW w:w="1980" w:type="dxa"/>
          </w:tcPr>
          <w:p w14:paraId="255251A0" w14:textId="77777777" w:rsidR="000C2F0F" w:rsidRPr="003D4ABF" w:rsidRDefault="000C2F0F" w:rsidP="00E81319">
            <w:pPr>
              <w:pStyle w:val="TAL"/>
              <w:keepNext w:val="0"/>
            </w:pPr>
            <w:r w:rsidRPr="003D4ABF">
              <w:t>UL-guaranteed bitrate</w:t>
            </w:r>
          </w:p>
        </w:tc>
        <w:tc>
          <w:tcPr>
            <w:tcW w:w="2912" w:type="dxa"/>
          </w:tcPr>
          <w:p w14:paraId="62123B7E" w14:textId="77777777" w:rsidR="000C2F0F" w:rsidRPr="003D4ABF" w:rsidRDefault="000C2F0F" w:rsidP="00E81319">
            <w:pPr>
              <w:pStyle w:val="TAL"/>
              <w:keepNext w:val="0"/>
              <w:rPr>
                <w:lang w:eastAsia="ja-JP"/>
              </w:rPr>
            </w:pPr>
            <w:r w:rsidRPr="003D4ABF">
              <w:rPr>
                <w:lang w:eastAsia="ja-JP"/>
              </w:rPr>
              <w:t>The uplink guaranteed bitrate in this Alternative QoS Parameter Set.</w:t>
            </w:r>
          </w:p>
        </w:tc>
        <w:tc>
          <w:tcPr>
            <w:tcW w:w="1364" w:type="dxa"/>
          </w:tcPr>
          <w:p w14:paraId="70813ED7" w14:textId="77777777" w:rsidR="000C2F0F" w:rsidRPr="003D4ABF" w:rsidRDefault="000C2F0F" w:rsidP="00E81319">
            <w:pPr>
              <w:pStyle w:val="TAL"/>
              <w:keepNext w:val="0"/>
              <w:rPr>
                <w:szCs w:val="18"/>
              </w:rPr>
            </w:pPr>
          </w:p>
        </w:tc>
        <w:tc>
          <w:tcPr>
            <w:tcW w:w="1748" w:type="dxa"/>
          </w:tcPr>
          <w:p w14:paraId="2954B7CA" w14:textId="77777777" w:rsidR="000C2F0F" w:rsidRPr="003D4ABF" w:rsidRDefault="000C2F0F" w:rsidP="00E81319">
            <w:pPr>
              <w:pStyle w:val="TAL"/>
              <w:keepNext w:val="0"/>
            </w:pPr>
            <w:r w:rsidRPr="003D4ABF">
              <w:t>Yes</w:t>
            </w:r>
          </w:p>
        </w:tc>
        <w:tc>
          <w:tcPr>
            <w:tcW w:w="1627" w:type="dxa"/>
          </w:tcPr>
          <w:p w14:paraId="321B99A0" w14:textId="77777777" w:rsidR="000C2F0F" w:rsidRPr="003D4ABF" w:rsidRDefault="000C2F0F" w:rsidP="00E81319">
            <w:pPr>
              <w:pStyle w:val="TAL"/>
              <w:keepNext w:val="0"/>
            </w:pPr>
            <w:r w:rsidRPr="003D4ABF">
              <w:t>Added</w:t>
            </w:r>
          </w:p>
        </w:tc>
      </w:tr>
      <w:tr w:rsidR="000C2F0F" w:rsidRPr="003D4ABF" w14:paraId="5FCE03B2" w14:textId="77777777" w:rsidTr="0037200E">
        <w:trPr>
          <w:cantSplit/>
        </w:trPr>
        <w:tc>
          <w:tcPr>
            <w:tcW w:w="1980" w:type="dxa"/>
          </w:tcPr>
          <w:p w14:paraId="49B06981" w14:textId="77777777" w:rsidR="000C2F0F" w:rsidRPr="003D4ABF" w:rsidRDefault="000C2F0F" w:rsidP="00E81319">
            <w:pPr>
              <w:pStyle w:val="TAL"/>
              <w:keepNext w:val="0"/>
            </w:pPr>
            <w:r w:rsidRPr="003D4ABF">
              <w:t>DL-guaranteed bitrate</w:t>
            </w:r>
          </w:p>
        </w:tc>
        <w:tc>
          <w:tcPr>
            <w:tcW w:w="2912" w:type="dxa"/>
          </w:tcPr>
          <w:p w14:paraId="0FCC4518" w14:textId="77777777" w:rsidR="000C2F0F" w:rsidRPr="003D4ABF" w:rsidRDefault="000C2F0F" w:rsidP="00E81319">
            <w:pPr>
              <w:pStyle w:val="TAL"/>
              <w:keepNext w:val="0"/>
              <w:rPr>
                <w:lang w:eastAsia="ja-JP"/>
              </w:rPr>
            </w:pPr>
            <w:r w:rsidRPr="003D4ABF">
              <w:rPr>
                <w:lang w:eastAsia="ja-JP"/>
              </w:rPr>
              <w:t>The downlink guaranteed bitrate in this Alternative QoS Parameter Set.</w:t>
            </w:r>
          </w:p>
        </w:tc>
        <w:tc>
          <w:tcPr>
            <w:tcW w:w="1364" w:type="dxa"/>
          </w:tcPr>
          <w:p w14:paraId="2A836B48" w14:textId="77777777" w:rsidR="000C2F0F" w:rsidRPr="003D4ABF" w:rsidRDefault="000C2F0F" w:rsidP="00E81319">
            <w:pPr>
              <w:pStyle w:val="TAL"/>
              <w:keepNext w:val="0"/>
              <w:rPr>
                <w:szCs w:val="18"/>
              </w:rPr>
            </w:pPr>
          </w:p>
        </w:tc>
        <w:tc>
          <w:tcPr>
            <w:tcW w:w="1748" w:type="dxa"/>
          </w:tcPr>
          <w:p w14:paraId="0EB78087" w14:textId="77777777" w:rsidR="000C2F0F" w:rsidRPr="003D4ABF" w:rsidRDefault="000C2F0F" w:rsidP="00E81319">
            <w:pPr>
              <w:pStyle w:val="TAL"/>
              <w:keepNext w:val="0"/>
            </w:pPr>
            <w:r w:rsidRPr="003D4ABF">
              <w:t>Yes</w:t>
            </w:r>
          </w:p>
        </w:tc>
        <w:tc>
          <w:tcPr>
            <w:tcW w:w="1627" w:type="dxa"/>
          </w:tcPr>
          <w:p w14:paraId="30CA6694" w14:textId="77777777" w:rsidR="000C2F0F" w:rsidRPr="003D4ABF" w:rsidRDefault="000C2F0F" w:rsidP="00E81319">
            <w:pPr>
              <w:pStyle w:val="TAL"/>
              <w:keepNext w:val="0"/>
            </w:pPr>
            <w:r w:rsidRPr="003D4ABF">
              <w:t>Added</w:t>
            </w:r>
          </w:p>
        </w:tc>
      </w:tr>
      <w:tr w:rsidR="000E0205" w:rsidRPr="003D4ABF" w14:paraId="3AC4384F" w14:textId="77777777" w:rsidTr="0037200E">
        <w:trPr>
          <w:cantSplit/>
        </w:trPr>
        <w:tc>
          <w:tcPr>
            <w:tcW w:w="1980" w:type="dxa"/>
          </w:tcPr>
          <w:p w14:paraId="1ECF2EE3" w14:textId="73EEABF7" w:rsidR="000E0205" w:rsidRPr="003D4ABF" w:rsidRDefault="000E0205" w:rsidP="000E0205">
            <w:pPr>
              <w:pStyle w:val="TAL"/>
              <w:keepNext w:val="0"/>
            </w:pPr>
            <w:r>
              <w:t>Maximum Data Burst Volume (MDBV)</w:t>
            </w:r>
          </w:p>
        </w:tc>
        <w:tc>
          <w:tcPr>
            <w:tcW w:w="2912" w:type="dxa"/>
          </w:tcPr>
          <w:p w14:paraId="0D466FBE" w14:textId="26481F90" w:rsidR="000E0205" w:rsidRPr="003D4ABF" w:rsidRDefault="000E0205" w:rsidP="000E0205">
            <w:pPr>
              <w:pStyle w:val="TAL"/>
              <w:keepNext w:val="0"/>
              <w:rPr>
                <w:lang w:eastAsia="ja-JP"/>
              </w:rPr>
            </w:pPr>
            <w:r>
              <w:rPr>
                <w:lang w:eastAsia="ja-JP"/>
              </w:rPr>
              <w:t>The Maximum Data Burst Volume (MDBV) in this Alternative QoS Parameter Set.</w:t>
            </w:r>
          </w:p>
        </w:tc>
        <w:tc>
          <w:tcPr>
            <w:tcW w:w="1364" w:type="dxa"/>
          </w:tcPr>
          <w:p w14:paraId="6239851E" w14:textId="77777777" w:rsidR="000E0205" w:rsidRPr="003D4ABF" w:rsidRDefault="000E0205" w:rsidP="000E0205">
            <w:pPr>
              <w:pStyle w:val="TAL"/>
              <w:keepNext w:val="0"/>
              <w:rPr>
                <w:szCs w:val="18"/>
              </w:rPr>
            </w:pPr>
          </w:p>
        </w:tc>
        <w:tc>
          <w:tcPr>
            <w:tcW w:w="1748" w:type="dxa"/>
          </w:tcPr>
          <w:p w14:paraId="53B4B979" w14:textId="0ED9716F" w:rsidR="000E0205" w:rsidRPr="003D4ABF" w:rsidRDefault="000E0205" w:rsidP="000E0205">
            <w:pPr>
              <w:pStyle w:val="TAL"/>
              <w:keepNext w:val="0"/>
            </w:pPr>
            <w:r w:rsidRPr="003D4ABF">
              <w:t>Yes</w:t>
            </w:r>
          </w:p>
        </w:tc>
        <w:tc>
          <w:tcPr>
            <w:tcW w:w="1627" w:type="dxa"/>
          </w:tcPr>
          <w:p w14:paraId="573C2E2C" w14:textId="50BD56F4" w:rsidR="000E0205" w:rsidRPr="003D4ABF" w:rsidRDefault="000E0205" w:rsidP="000E0205">
            <w:pPr>
              <w:pStyle w:val="TAL"/>
              <w:keepNext w:val="0"/>
            </w:pPr>
            <w:r w:rsidRPr="003D4ABF">
              <w:t>Added</w:t>
            </w:r>
          </w:p>
        </w:tc>
      </w:tr>
      <w:tr w:rsidR="000C2F0F" w:rsidRPr="003D4ABF" w14:paraId="54414FDF" w14:textId="77777777" w:rsidTr="0037200E">
        <w:trPr>
          <w:cantSplit/>
        </w:trPr>
        <w:tc>
          <w:tcPr>
            <w:tcW w:w="1980" w:type="dxa"/>
          </w:tcPr>
          <w:p w14:paraId="7D70ABE3" w14:textId="77777777" w:rsidR="000C2F0F" w:rsidRPr="003D4ABF" w:rsidRDefault="000C2F0F" w:rsidP="00E81319">
            <w:pPr>
              <w:pStyle w:val="TAL"/>
              <w:keepNext w:val="0"/>
              <w:rPr>
                <w:b/>
              </w:rPr>
            </w:pPr>
            <w:r w:rsidRPr="003D4ABF">
              <w:rPr>
                <w:b/>
              </w:rPr>
              <w:t>TSC Assistance Container</w:t>
            </w:r>
          </w:p>
        </w:tc>
        <w:tc>
          <w:tcPr>
            <w:tcW w:w="2912" w:type="dxa"/>
          </w:tcPr>
          <w:p w14:paraId="667F16B4" w14:textId="77777777" w:rsidR="000C2F0F" w:rsidRPr="003D4ABF" w:rsidRDefault="000C2F0F" w:rsidP="00E81319">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496DF51" w14:textId="77777777" w:rsidR="000C2F0F" w:rsidRPr="003D4ABF" w:rsidRDefault="000C2F0F" w:rsidP="00E81319">
            <w:pPr>
              <w:pStyle w:val="TAL"/>
              <w:keepNext w:val="0"/>
              <w:rPr>
                <w:szCs w:val="18"/>
              </w:rPr>
            </w:pPr>
          </w:p>
        </w:tc>
        <w:tc>
          <w:tcPr>
            <w:tcW w:w="1748" w:type="dxa"/>
          </w:tcPr>
          <w:p w14:paraId="1B01FDCB" w14:textId="77777777" w:rsidR="000C2F0F" w:rsidRPr="003D4ABF" w:rsidRDefault="000C2F0F" w:rsidP="00E81319">
            <w:pPr>
              <w:pStyle w:val="TAL"/>
              <w:keepNext w:val="0"/>
            </w:pPr>
            <w:r w:rsidRPr="003D4ABF">
              <w:t>No</w:t>
            </w:r>
          </w:p>
        </w:tc>
        <w:tc>
          <w:tcPr>
            <w:tcW w:w="1627" w:type="dxa"/>
          </w:tcPr>
          <w:p w14:paraId="367226A5" w14:textId="77777777" w:rsidR="000C2F0F" w:rsidRPr="003D4ABF" w:rsidRDefault="000C2F0F" w:rsidP="00E81319">
            <w:pPr>
              <w:pStyle w:val="TAL"/>
              <w:keepNext w:val="0"/>
            </w:pPr>
            <w:r w:rsidRPr="003D4ABF">
              <w:t>Added</w:t>
            </w:r>
          </w:p>
        </w:tc>
      </w:tr>
      <w:tr w:rsidR="000C2F0F" w:rsidRPr="003D4ABF" w14:paraId="4A30AFDC" w14:textId="77777777" w:rsidTr="0037200E">
        <w:trPr>
          <w:cantSplit/>
        </w:trPr>
        <w:tc>
          <w:tcPr>
            <w:tcW w:w="1980" w:type="dxa"/>
          </w:tcPr>
          <w:p w14:paraId="68A2063C" w14:textId="77777777" w:rsidR="000C2F0F" w:rsidRPr="003D4ABF" w:rsidRDefault="000C2F0F" w:rsidP="00E81319">
            <w:pPr>
              <w:pStyle w:val="TAL"/>
              <w:keepNext w:val="0"/>
              <w:rPr>
                <w:b/>
              </w:rPr>
            </w:pPr>
            <w:r>
              <w:rPr>
                <w:b/>
              </w:rPr>
              <w:t>Traffic Parameter Information</w:t>
            </w:r>
          </w:p>
        </w:tc>
        <w:tc>
          <w:tcPr>
            <w:tcW w:w="2912" w:type="dxa"/>
          </w:tcPr>
          <w:p w14:paraId="2AD61F0A" w14:textId="77777777" w:rsidR="000C2F0F" w:rsidRPr="003D4ABF" w:rsidRDefault="000C2F0F" w:rsidP="00E81319">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7371840B" w14:textId="77777777" w:rsidR="000C2F0F" w:rsidRPr="003D4ABF" w:rsidRDefault="000C2F0F" w:rsidP="00E81319">
            <w:pPr>
              <w:pStyle w:val="TAL"/>
              <w:keepNext w:val="0"/>
              <w:rPr>
                <w:szCs w:val="18"/>
              </w:rPr>
            </w:pPr>
          </w:p>
        </w:tc>
        <w:tc>
          <w:tcPr>
            <w:tcW w:w="1748" w:type="dxa"/>
          </w:tcPr>
          <w:p w14:paraId="64E389CA" w14:textId="77777777" w:rsidR="000C2F0F" w:rsidRPr="003D4ABF" w:rsidRDefault="000C2F0F" w:rsidP="00E81319">
            <w:pPr>
              <w:pStyle w:val="TAL"/>
              <w:keepNext w:val="0"/>
            </w:pPr>
          </w:p>
        </w:tc>
        <w:tc>
          <w:tcPr>
            <w:tcW w:w="1627" w:type="dxa"/>
          </w:tcPr>
          <w:p w14:paraId="0829E486" w14:textId="77777777" w:rsidR="000C2F0F" w:rsidRPr="003D4ABF" w:rsidRDefault="000C2F0F" w:rsidP="00E81319">
            <w:pPr>
              <w:pStyle w:val="TAL"/>
              <w:keepNext w:val="0"/>
            </w:pPr>
          </w:p>
        </w:tc>
      </w:tr>
      <w:tr w:rsidR="000C2F0F" w:rsidRPr="003D4ABF" w14:paraId="5C8C30C6" w14:textId="77777777" w:rsidTr="0037200E">
        <w:trPr>
          <w:cantSplit/>
        </w:trPr>
        <w:tc>
          <w:tcPr>
            <w:tcW w:w="1980" w:type="dxa"/>
          </w:tcPr>
          <w:p w14:paraId="48D77A31" w14:textId="77777777" w:rsidR="000C2F0F" w:rsidRPr="003D4ABF" w:rsidRDefault="000C2F0F" w:rsidP="00E81319">
            <w:pPr>
              <w:pStyle w:val="TAL"/>
              <w:keepNext w:val="0"/>
            </w:pPr>
            <w:r>
              <w:t>Periodicity</w:t>
            </w:r>
          </w:p>
        </w:tc>
        <w:tc>
          <w:tcPr>
            <w:tcW w:w="2912" w:type="dxa"/>
          </w:tcPr>
          <w:p w14:paraId="0D777987" w14:textId="46D7427C" w:rsidR="000C2F0F" w:rsidRPr="003D4ABF" w:rsidRDefault="000C2F0F" w:rsidP="00E81319">
            <w:pPr>
              <w:pStyle w:val="TAL"/>
              <w:keepNext w:val="0"/>
              <w:rPr>
                <w:lang w:eastAsia="ja-JP"/>
              </w:rPr>
            </w:pPr>
            <w:r>
              <w:rPr>
                <w:lang w:eastAsia="ja-JP"/>
              </w:rPr>
              <w:t xml:space="preserve">Indicates the </w:t>
            </w:r>
            <w:proofErr w:type="gramStart"/>
            <w:r>
              <w:rPr>
                <w:lang w:eastAsia="ja-JP"/>
              </w:rPr>
              <w:t>time period</w:t>
            </w:r>
            <w:proofErr w:type="gramEnd"/>
            <w:r>
              <w:rPr>
                <w:lang w:eastAsia="ja-JP"/>
              </w:rPr>
              <w:t xml:space="preserve"> between start of two data bursts in UL</w:t>
            </w:r>
            <w:r w:rsidR="000E0205">
              <w:rPr>
                <w:lang w:eastAsia="ja-JP"/>
              </w:rPr>
              <w:t xml:space="preserve"> and</w:t>
            </w:r>
            <w:r>
              <w:rPr>
                <w:lang w:eastAsia="ja-JP"/>
              </w:rPr>
              <w:t>/</w:t>
            </w:r>
            <w:r w:rsidR="000E0205">
              <w:rPr>
                <w:lang w:eastAsia="ja-JP"/>
              </w:rPr>
              <w:t xml:space="preserve">or </w:t>
            </w:r>
            <w:r>
              <w:rPr>
                <w:lang w:eastAsia="ja-JP"/>
              </w:rPr>
              <w:t>DL direction.</w:t>
            </w:r>
          </w:p>
        </w:tc>
        <w:tc>
          <w:tcPr>
            <w:tcW w:w="1364" w:type="dxa"/>
          </w:tcPr>
          <w:p w14:paraId="3B7DEDB6" w14:textId="77777777" w:rsidR="000C2F0F" w:rsidRPr="003D4ABF" w:rsidRDefault="000C2F0F" w:rsidP="00E81319">
            <w:pPr>
              <w:pStyle w:val="TAL"/>
              <w:keepNext w:val="0"/>
              <w:rPr>
                <w:szCs w:val="18"/>
              </w:rPr>
            </w:pPr>
          </w:p>
        </w:tc>
        <w:tc>
          <w:tcPr>
            <w:tcW w:w="1748" w:type="dxa"/>
          </w:tcPr>
          <w:p w14:paraId="69152566" w14:textId="77777777" w:rsidR="000C2F0F" w:rsidRPr="003D4ABF" w:rsidRDefault="000C2F0F" w:rsidP="00E81319">
            <w:pPr>
              <w:pStyle w:val="TAL"/>
              <w:keepNext w:val="0"/>
            </w:pPr>
            <w:r w:rsidRPr="003D4ABF">
              <w:t>Yes</w:t>
            </w:r>
          </w:p>
        </w:tc>
        <w:tc>
          <w:tcPr>
            <w:tcW w:w="1627" w:type="dxa"/>
          </w:tcPr>
          <w:p w14:paraId="6B48A26D" w14:textId="77777777" w:rsidR="000C2F0F" w:rsidRPr="003D4ABF" w:rsidRDefault="000C2F0F" w:rsidP="00E81319">
            <w:pPr>
              <w:pStyle w:val="TAL"/>
              <w:keepNext w:val="0"/>
            </w:pPr>
            <w:r w:rsidRPr="003D4ABF">
              <w:t>Added</w:t>
            </w:r>
          </w:p>
        </w:tc>
      </w:tr>
      <w:tr w:rsidR="000C2F0F" w:rsidRPr="003D4ABF" w14:paraId="0DE90547" w14:textId="77777777" w:rsidTr="0037200E">
        <w:trPr>
          <w:cantSplit/>
        </w:trPr>
        <w:tc>
          <w:tcPr>
            <w:tcW w:w="1980" w:type="dxa"/>
          </w:tcPr>
          <w:p w14:paraId="0937FB78" w14:textId="77777777" w:rsidR="000C2F0F" w:rsidRPr="003D4ABF" w:rsidRDefault="000C2F0F" w:rsidP="00E81319">
            <w:pPr>
              <w:pStyle w:val="TAL"/>
              <w:keepNext w:val="0"/>
              <w:rPr>
                <w:b/>
              </w:rPr>
            </w:pPr>
            <w:r>
              <w:rPr>
                <w:b/>
              </w:rPr>
              <w:t>Traffic Parameter Measurement</w:t>
            </w:r>
          </w:p>
        </w:tc>
        <w:tc>
          <w:tcPr>
            <w:tcW w:w="2912" w:type="dxa"/>
          </w:tcPr>
          <w:p w14:paraId="43B6CE69" w14:textId="77777777" w:rsidR="000C2F0F" w:rsidRPr="003D4ABF" w:rsidRDefault="000C2F0F" w:rsidP="00E81319">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5719653D" w14:textId="77777777" w:rsidR="000C2F0F" w:rsidRPr="003D4ABF" w:rsidRDefault="000C2F0F" w:rsidP="00E81319">
            <w:pPr>
              <w:pStyle w:val="TAL"/>
              <w:keepNext w:val="0"/>
              <w:rPr>
                <w:szCs w:val="18"/>
              </w:rPr>
            </w:pPr>
          </w:p>
        </w:tc>
        <w:tc>
          <w:tcPr>
            <w:tcW w:w="1748" w:type="dxa"/>
          </w:tcPr>
          <w:p w14:paraId="044DBFDD" w14:textId="77777777" w:rsidR="000C2F0F" w:rsidRPr="003D4ABF" w:rsidRDefault="000C2F0F" w:rsidP="00E81319">
            <w:pPr>
              <w:pStyle w:val="TAL"/>
              <w:keepNext w:val="0"/>
            </w:pPr>
          </w:p>
        </w:tc>
        <w:tc>
          <w:tcPr>
            <w:tcW w:w="1627" w:type="dxa"/>
          </w:tcPr>
          <w:p w14:paraId="35C62793" w14:textId="77777777" w:rsidR="000C2F0F" w:rsidRPr="003D4ABF" w:rsidRDefault="000C2F0F" w:rsidP="00E81319">
            <w:pPr>
              <w:pStyle w:val="TAL"/>
              <w:keepNext w:val="0"/>
            </w:pPr>
          </w:p>
        </w:tc>
      </w:tr>
      <w:tr w:rsidR="000C2F0F" w:rsidRPr="003D4ABF" w14:paraId="6F398BAD" w14:textId="77777777" w:rsidTr="0037200E">
        <w:trPr>
          <w:cantSplit/>
        </w:trPr>
        <w:tc>
          <w:tcPr>
            <w:tcW w:w="1980" w:type="dxa"/>
          </w:tcPr>
          <w:p w14:paraId="3F7C2439" w14:textId="77777777" w:rsidR="000C2F0F" w:rsidRPr="003D4ABF" w:rsidRDefault="000C2F0F" w:rsidP="00E81319">
            <w:pPr>
              <w:pStyle w:val="TAL"/>
              <w:keepNext w:val="0"/>
            </w:pPr>
            <w:r>
              <w:lastRenderedPageBreak/>
              <w:t>Traffic Parameter to be measured</w:t>
            </w:r>
          </w:p>
        </w:tc>
        <w:tc>
          <w:tcPr>
            <w:tcW w:w="2912" w:type="dxa"/>
          </w:tcPr>
          <w:p w14:paraId="188677B9" w14:textId="77777777" w:rsidR="000C2F0F" w:rsidRPr="003D4ABF" w:rsidRDefault="000C2F0F" w:rsidP="00E81319">
            <w:pPr>
              <w:pStyle w:val="TAL"/>
              <w:keepNext w:val="0"/>
              <w:rPr>
                <w:lang w:eastAsia="ja-JP"/>
              </w:rPr>
            </w:pPr>
            <w:r>
              <w:rPr>
                <w:lang w:eastAsia="ja-JP"/>
              </w:rPr>
              <w:t>Indicates to measure the N6 jitter range associated with DL Periodicity and optionally, the UL/DL periodicity.</w:t>
            </w:r>
          </w:p>
        </w:tc>
        <w:tc>
          <w:tcPr>
            <w:tcW w:w="1364" w:type="dxa"/>
          </w:tcPr>
          <w:p w14:paraId="79ABC5F3" w14:textId="77777777" w:rsidR="000C2F0F" w:rsidRPr="003D4ABF" w:rsidRDefault="000C2F0F" w:rsidP="00E81319">
            <w:pPr>
              <w:pStyle w:val="TAL"/>
              <w:keepNext w:val="0"/>
              <w:rPr>
                <w:szCs w:val="18"/>
              </w:rPr>
            </w:pPr>
          </w:p>
        </w:tc>
        <w:tc>
          <w:tcPr>
            <w:tcW w:w="1748" w:type="dxa"/>
          </w:tcPr>
          <w:p w14:paraId="4DD601FF" w14:textId="77777777" w:rsidR="000C2F0F" w:rsidRPr="003D4ABF" w:rsidRDefault="000C2F0F" w:rsidP="00E81319">
            <w:pPr>
              <w:pStyle w:val="TAL"/>
              <w:keepNext w:val="0"/>
            </w:pPr>
            <w:r w:rsidRPr="003D4ABF">
              <w:t>Yes</w:t>
            </w:r>
          </w:p>
        </w:tc>
        <w:tc>
          <w:tcPr>
            <w:tcW w:w="1627" w:type="dxa"/>
          </w:tcPr>
          <w:p w14:paraId="26178441" w14:textId="77777777" w:rsidR="000C2F0F" w:rsidRPr="003D4ABF" w:rsidRDefault="000C2F0F" w:rsidP="00E81319">
            <w:pPr>
              <w:pStyle w:val="TAL"/>
              <w:keepNext w:val="0"/>
            </w:pPr>
            <w:r w:rsidRPr="003D4ABF">
              <w:t>Added</w:t>
            </w:r>
          </w:p>
        </w:tc>
      </w:tr>
      <w:tr w:rsidR="000C2F0F" w:rsidRPr="003D4ABF" w14:paraId="24E2FE68" w14:textId="77777777" w:rsidTr="0037200E">
        <w:trPr>
          <w:cantSplit/>
        </w:trPr>
        <w:tc>
          <w:tcPr>
            <w:tcW w:w="1980" w:type="dxa"/>
          </w:tcPr>
          <w:p w14:paraId="0DB0526E" w14:textId="77777777" w:rsidR="000C2F0F" w:rsidRPr="003D4ABF" w:rsidRDefault="000C2F0F" w:rsidP="00E81319">
            <w:pPr>
              <w:pStyle w:val="TAL"/>
              <w:keepNext w:val="0"/>
            </w:pPr>
            <w:r>
              <w:t>Reporting condition</w:t>
            </w:r>
          </w:p>
        </w:tc>
        <w:tc>
          <w:tcPr>
            <w:tcW w:w="2912" w:type="dxa"/>
          </w:tcPr>
          <w:p w14:paraId="4056ECB3" w14:textId="77777777" w:rsidR="000C2F0F" w:rsidRPr="003D4ABF" w:rsidRDefault="000C2F0F" w:rsidP="00E81319">
            <w:pPr>
              <w:pStyle w:val="TAL"/>
              <w:keepNext w:val="0"/>
              <w:rPr>
                <w:lang w:eastAsia="ja-JP"/>
              </w:rPr>
            </w:pPr>
            <w:r>
              <w:rPr>
                <w:lang w:eastAsia="ja-JP"/>
              </w:rPr>
              <w:t>Defines the condition for the reporting, such as event triggered or periodic, frequency.</w:t>
            </w:r>
          </w:p>
        </w:tc>
        <w:tc>
          <w:tcPr>
            <w:tcW w:w="1364" w:type="dxa"/>
          </w:tcPr>
          <w:p w14:paraId="61C36558" w14:textId="77777777" w:rsidR="000C2F0F" w:rsidRPr="003D4ABF" w:rsidRDefault="000C2F0F" w:rsidP="00E81319">
            <w:pPr>
              <w:pStyle w:val="TAL"/>
              <w:keepNext w:val="0"/>
              <w:rPr>
                <w:szCs w:val="18"/>
              </w:rPr>
            </w:pPr>
          </w:p>
        </w:tc>
        <w:tc>
          <w:tcPr>
            <w:tcW w:w="1748" w:type="dxa"/>
          </w:tcPr>
          <w:p w14:paraId="2013C467" w14:textId="77777777" w:rsidR="000C2F0F" w:rsidRPr="003D4ABF" w:rsidRDefault="000C2F0F" w:rsidP="00E81319">
            <w:pPr>
              <w:pStyle w:val="TAL"/>
              <w:keepNext w:val="0"/>
            </w:pPr>
            <w:r w:rsidRPr="003D4ABF">
              <w:t>Yes</w:t>
            </w:r>
          </w:p>
        </w:tc>
        <w:tc>
          <w:tcPr>
            <w:tcW w:w="1627" w:type="dxa"/>
          </w:tcPr>
          <w:p w14:paraId="31625852" w14:textId="77777777" w:rsidR="000C2F0F" w:rsidRPr="003D4ABF" w:rsidRDefault="000C2F0F" w:rsidP="00E81319">
            <w:pPr>
              <w:pStyle w:val="TAL"/>
              <w:keepNext w:val="0"/>
            </w:pPr>
            <w:r w:rsidRPr="003D4ABF">
              <w:t>Added</w:t>
            </w:r>
          </w:p>
        </w:tc>
      </w:tr>
      <w:tr w:rsidR="000C2F0F" w:rsidRPr="003D4ABF" w14:paraId="717BCEBA" w14:textId="77777777" w:rsidTr="0037200E">
        <w:trPr>
          <w:cantSplit/>
        </w:trPr>
        <w:tc>
          <w:tcPr>
            <w:tcW w:w="1980" w:type="dxa"/>
          </w:tcPr>
          <w:p w14:paraId="3346B399" w14:textId="77777777" w:rsidR="000C2F0F" w:rsidRPr="003D4ABF" w:rsidRDefault="000C2F0F" w:rsidP="00E81319">
            <w:pPr>
              <w:pStyle w:val="TAL"/>
              <w:keepNext w:val="0"/>
              <w:rPr>
                <w:b/>
              </w:rPr>
            </w:pPr>
            <w:r w:rsidRPr="003D4ABF">
              <w:rPr>
                <w:b/>
              </w:rPr>
              <w:t>Downlink Data Notification Control</w:t>
            </w:r>
          </w:p>
        </w:tc>
        <w:tc>
          <w:tcPr>
            <w:tcW w:w="2912" w:type="dxa"/>
          </w:tcPr>
          <w:p w14:paraId="3A64C9ED" w14:textId="77777777" w:rsidR="000C2F0F" w:rsidRPr="003D4ABF" w:rsidRDefault="000C2F0F" w:rsidP="00E81319">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7A35EAA" w14:textId="77777777" w:rsidR="000C2F0F" w:rsidRPr="003D4ABF" w:rsidRDefault="000C2F0F" w:rsidP="00E81319">
            <w:pPr>
              <w:pStyle w:val="TAL"/>
              <w:keepNext w:val="0"/>
              <w:rPr>
                <w:szCs w:val="18"/>
              </w:rPr>
            </w:pPr>
          </w:p>
        </w:tc>
        <w:tc>
          <w:tcPr>
            <w:tcW w:w="1748" w:type="dxa"/>
          </w:tcPr>
          <w:p w14:paraId="61738A3B" w14:textId="77777777" w:rsidR="000C2F0F" w:rsidRPr="003D4ABF" w:rsidRDefault="000C2F0F" w:rsidP="00E81319">
            <w:pPr>
              <w:pStyle w:val="TAL"/>
              <w:keepNext w:val="0"/>
            </w:pPr>
          </w:p>
        </w:tc>
        <w:tc>
          <w:tcPr>
            <w:tcW w:w="1627" w:type="dxa"/>
          </w:tcPr>
          <w:p w14:paraId="288AD78C" w14:textId="77777777" w:rsidR="000C2F0F" w:rsidRPr="003D4ABF" w:rsidRDefault="000C2F0F" w:rsidP="00E81319">
            <w:pPr>
              <w:pStyle w:val="TAL"/>
              <w:keepNext w:val="0"/>
            </w:pPr>
          </w:p>
        </w:tc>
      </w:tr>
      <w:tr w:rsidR="000C2F0F" w:rsidRPr="003D4ABF" w14:paraId="21454B81" w14:textId="77777777" w:rsidTr="0037200E">
        <w:trPr>
          <w:cantSplit/>
        </w:trPr>
        <w:tc>
          <w:tcPr>
            <w:tcW w:w="1980" w:type="dxa"/>
          </w:tcPr>
          <w:p w14:paraId="35B6B09B" w14:textId="77777777" w:rsidR="000C2F0F" w:rsidRPr="003D4ABF" w:rsidRDefault="000C2F0F" w:rsidP="00E81319">
            <w:pPr>
              <w:pStyle w:val="TAL"/>
              <w:keepNext w:val="0"/>
            </w:pPr>
            <w:r w:rsidRPr="003D4ABF">
              <w:t>Notification control for DDD status</w:t>
            </w:r>
          </w:p>
        </w:tc>
        <w:tc>
          <w:tcPr>
            <w:tcW w:w="2912" w:type="dxa"/>
          </w:tcPr>
          <w:p w14:paraId="3CA1E7AD" w14:textId="77777777" w:rsidR="000C2F0F" w:rsidRPr="003D4ABF" w:rsidRDefault="000C2F0F" w:rsidP="00E81319">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2A41A89F" w14:textId="77777777" w:rsidR="000C2F0F" w:rsidRPr="003D4ABF" w:rsidRDefault="000C2F0F" w:rsidP="00E81319">
            <w:pPr>
              <w:pStyle w:val="TAL"/>
              <w:keepNext w:val="0"/>
              <w:rPr>
                <w:szCs w:val="18"/>
              </w:rPr>
            </w:pPr>
          </w:p>
        </w:tc>
        <w:tc>
          <w:tcPr>
            <w:tcW w:w="1748" w:type="dxa"/>
          </w:tcPr>
          <w:p w14:paraId="33EEAE42" w14:textId="77777777" w:rsidR="000C2F0F" w:rsidRPr="003D4ABF" w:rsidRDefault="000C2F0F" w:rsidP="00E81319">
            <w:pPr>
              <w:pStyle w:val="TAL"/>
              <w:keepNext w:val="0"/>
            </w:pPr>
            <w:r w:rsidRPr="003D4ABF">
              <w:t>Yes</w:t>
            </w:r>
          </w:p>
        </w:tc>
        <w:tc>
          <w:tcPr>
            <w:tcW w:w="1627" w:type="dxa"/>
          </w:tcPr>
          <w:p w14:paraId="669FF34A" w14:textId="77777777" w:rsidR="000C2F0F" w:rsidRPr="003D4ABF" w:rsidRDefault="000C2F0F" w:rsidP="00E81319">
            <w:pPr>
              <w:pStyle w:val="TAL"/>
              <w:keepNext w:val="0"/>
            </w:pPr>
            <w:r w:rsidRPr="003D4ABF">
              <w:t>Added</w:t>
            </w:r>
          </w:p>
        </w:tc>
      </w:tr>
      <w:tr w:rsidR="000C2F0F" w:rsidRPr="003D4ABF" w14:paraId="66F1AC2E" w14:textId="77777777" w:rsidTr="0037200E">
        <w:trPr>
          <w:cantSplit/>
        </w:trPr>
        <w:tc>
          <w:tcPr>
            <w:tcW w:w="1980" w:type="dxa"/>
          </w:tcPr>
          <w:p w14:paraId="7A6E63BC" w14:textId="77777777" w:rsidR="000C2F0F" w:rsidRPr="003D4ABF" w:rsidRDefault="000C2F0F" w:rsidP="00E81319">
            <w:pPr>
              <w:pStyle w:val="TAL"/>
              <w:keepNext w:val="0"/>
            </w:pPr>
            <w:r w:rsidRPr="003D4ABF">
              <w:t>Notification Control for DDN Failure</w:t>
            </w:r>
          </w:p>
        </w:tc>
        <w:tc>
          <w:tcPr>
            <w:tcW w:w="2912" w:type="dxa"/>
          </w:tcPr>
          <w:p w14:paraId="77F51542" w14:textId="77777777" w:rsidR="000C2F0F" w:rsidRPr="003D4ABF" w:rsidRDefault="000C2F0F" w:rsidP="00E81319">
            <w:pPr>
              <w:pStyle w:val="TAL"/>
              <w:keepNext w:val="0"/>
              <w:rPr>
                <w:lang w:eastAsia="ja-JP"/>
              </w:rPr>
            </w:pPr>
            <w:r w:rsidRPr="003D4ABF">
              <w:rPr>
                <w:lang w:eastAsia="ja-JP"/>
              </w:rPr>
              <w:t>Indicates that notifications of DDN Failure are required.</w:t>
            </w:r>
          </w:p>
        </w:tc>
        <w:tc>
          <w:tcPr>
            <w:tcW w:w="1364" w:type="dxa"/>
          </w:tcPr>
          <w:p w14:paraId="103D8FD2" w14:textId="77777777" w:rsidR="000C2F0F" w:rsidRPr="003D4ABF" w:rsidRDefault="000C2F0F" w:rsidP="00E81319">
            <w:pPr>
              <w:pStyle w:val="TAL"/>
              <w:keepNext w:val="0"/>
              <w:rPr>
                <w:szCs w:val="18"/>
              </w:rPr>
            </w:pPr>
          </w:p>
        </w:tc>
        <w:tc>
          <w:tcPr>
            <w:tcW w:w="1748" w:type="dxa"/>
          </w:tcPr>
          <w:p w14:paraId="24C33518" w14:textId="77777777" w:rsidR="000C2F0F" w:rsidRPr="003D4ABF" w:rsidRDefault="000C2F0F" w:rsidP="00E81319">
            <w:pPr>
              <w:pStyle w:val="TAL"/>
              <w:keepNext w:val="0"/>
            </w:pPr>
            <w:r w:rsidRPr="003D4ABF">
              <w:t>Yes</w:t>
            </w:r>
          </w:p>
        </w:tc>
        <w:tc>
          <w:tcPr>
            <w:tcW w:w="1627" w:type="dxa"/>
          </w:tcPr>
          <w:p w14:paraId="6FD8B055" w14:textId="77777777" w:rsidR="000C2F0F" w:rsidRPr="003D4ABF" w:rsidRDefault="000C2F0F" w:rsidP="00E81319">
            <w:pPr>
              <w:pStyle w:val="TAL"/>
              <w:keepNext w:val="0"/>
            </w:pPr>
            <w:r w:rsidRPr="003D4ABF">
              <w:t>Added</w:t>
            </w:r>
          </w:p>
        </w:tc>
      </w:tr>
      <w:tr w:rsidR="000C2F0F" w:rsidRPr="003D4ABF" w14:paraId="2FAAAA3E" w14:textId="77777777" w:rsidTr="0037200E">
        <w:trPr>
          <w:cantSplit/>
        </w:trPr>
        <w:tc>
          <w:tcPr>
            <w:tcW w:w="1980" w:type="dxa"/>
          </w:tcPr>
          <w:p w14:paraId="606751ED" w14:textId="77777777" w:rsidR="000C2F0F" w:rsidRPr="003D4ABF" w:rsidRDefault="000C2F0F" w:rsidP="00E81319">
            <w:pPr>
              <w:pStyle w:val="TAL"/>
              <w:rPr>
                <w:b/>
              </w:rPr>
            </w:pPr>
            <w:r>
              <w:rPr>
                <w:b/>
              </w:rPr>
              <w:lastRenderedPageBreak/>
              <w:t>PDU Set Control Information</w:t>
            </w:r>
          </w:p>
        </w:tc>
        <w:tc>
          <w:tcPr>
            <w:tcW w:w="2912" w:type="dxa"/>
          </w:tcPr>
          <w:p w14:paraId="76BEDC8B" w14:textId="77777777" w:rsidR="000C2F0F" w:rsidRPr="0086681B" w:rsidRDefault="000C2F0F" w:rsidP="00E81319">
            <w:pPr>
              <w:pStyle w:val="TAL"/>
            </w:pPr>
            <w:r w:rsidRPr="0086681B">
              <w:t>Information needed to support the delivery of PDU Sets of a service data flow.</w:t>
            </w:r>
          </w:p>
        </w:tc>
        <w:tc>
          <w:tcPr>
            <w:tcW w:w="1364" w:type="dxa"/>
          </w:tcPr>
          <w:p w14:paraId="131FAC79" w14:textId="77777777" w:rsidR="000C2F0F" w:rsidRPr="003D4ABF" w:rsidRDefault="000C2F0F" w:rsidP="00E81319">
            <w:pPr>
              <w:pStyle w:val="TAL"/>
              <w:rPr>
                <w:szCs w:val="18"/>
              </w:rPr>
            </w:pPr>
          </w:p>
        </w:tc>
        <w:tc>
          <w:tcPr>
            <w:tcW w:w="1748" w:type="dxa"/>
          </w:tcPr>
          <w:p w14:paraId="412847B1" w14:textId="77777777" w:rsidR="000C2F0F" w:rsidRPr="003D4ABF" w:rsidRDefault="000C2F0F" w:rsidP="00E81319">
            <w:pPr>
              <w:pStyle w:val="TAL"/>
            </w:pPr>
          </w:p>
        </w:tc>
        <w:tc>
          <w:tcPr>
            <w:tcW w:w="1627" w:type="dxa"/>
          </w:tcPr>
          <w:p w14:paraId="415331CF" w14:textId="77777777" w:rsidR="000C2F0F" w:rsidRPr="003D4ABF" w:rsidRDefault="000C2F0F" w:rsidP="00E81319">
            <w:pPr>
              <w:pStyle w:val="TAL"/>
            </w:pPr>
          </w:p>
        </w:tc>
      </w:tr>
      <w:tr w:rsidR="000C2F0F" w:rsidRPr="003D4ABF" w14:paraId="4E85F184" w14:textId="77777777" w:rsidTr="0037200E">
        <w:trPr>
          <w:cantSplit/>
        </w:trPr>
        <w:tc>
          <w:tcPr>
            <w:tcW w:w="1980" w:type="dxa"/>
          </w:tcPr>
          <w:p w14:paraId="4151D069" w14:textId="77777777" w:rsidR="000C2F0F" w:rsidRPr="003D4ABF" w:rsidRDefault="000C2F0F" w:rsidP="00E81319">
            <w:pPr>
              <w:pStyle w:val="TAL"/>
            </w:pPr>
            <w:r>
              <w:t>PDU Set QoS Parameters</w:t>
            </w:r>
          </w:p>
        </w:tc>
        <w:tc>
          <w:tcPr>
            <w:tcW w:w="2912" w:type="dxa"/>
          </w:tcPr>
          <w:p w14:paraId="7AB51559" w14:textId="77777777" w:rsidR="000C2F0F" w:rsidRPr="003D4ABF" w:rsidRDefault="000C2F0F" w:rsidP="00E81319">
            <w:pPr>
              <w:pStyle w:val="TAL"/>
              <w:rPr>
                <w:lang w:eastAsia="ja-JP"/>
              </w:rPr>
            </w:pPr>
            <w:r>
              <w:rPr>
                <w:lang w:eastAsia="ja-JP"/>
              </w:rPr>
              <w:t>See clause 5.7.7 of TS 23.501 [2].</w:t>
            </w:r>
          </w:p>
        </w:tc>
        <w:tc>
          <w:tcPr>
            <w:tcW w:w="1364" w:type="dxa"/>
          </w:tcPr>
          <w:p w14:paraId="1000E2EF" w14:textId="77777777" w:rsidR="000C2F0F" w:rsidRPr="003D4ABF" w:rsidRDefault="000C2F0F" w:rsidP="00E81319">
            <w:pPr>
              <w:pStyle w:val="TAL"/>
              <w:rPr>
                <w:szCs w:val="18"/>
              </w:rPr>
            </w:pPr>
          </w:p>
        </w:tc>
        <w:tc>
          <w:tcPr>
            <w:tcW w:w="1748" w:type="dxa"/>
          </w:tcPr>
          <w:p w14:paraId="0D0E9802" w14:textId="77777777" w:rsidR="000C2F0F" w:rsidRPr="003D4ABF" w:rsidRDefault="000C2F0F" w:rsidP="00E81319">
            <w:pPr>
              <w:pStyle w:val="TAL"/>
            </w:pPr>
            <w:r w:rsidRPr="003D4ABF">
              <w:t>Yes</w:t>
            </w:r>
          </w:p>
        </w:tc>
        <w:tc>
          <w:tcPr>
            <w:tcW w:w="1627" w:type="dxa"/>
          </w:tcPr>
          <w:p w14:paraId="03EA4C83" w14:textId="77777777" w:rsidR="000C2F0F" w:rsidRPr="003D4ABF" w:rsidRDefault="000C2F0F" w:rsidP="00E81319">
            <w:pPr>
              <w:pStyle w:val="TAL"/>
            </w:pPr>
            <w:r w:rsidRPr="003D4ABF">
              <w:t>Added</w:t>
            </w:r>
          </w:p>
        </w:tc>
      </w:tr>
      <w:tr w:rsidR="000E0205" w:rsidRPr="003D4ABF" w14:paraId="6D3F739B" w14:textId="77777777" w:rsidTr="0037200E">
        <w:trPr>
          <w:cantSplit/>
        </w:trPr>
        <w:tc>
          <w:tcPr>
            <w:tcW w:w="1980" w:type="dxa"/>
          </w:tcPr>
          <w:p w14:paraId="1204AB7A" w14:textId="5650CF3A" w:rsidR="000E0205" w:rsidRDefault="000E0205" w:rsidP="000E0205">
            <w:pPr>
              <w:pStyle w:val="TAL"/>
            </w:pPr>
            <w:r>
              <w:rPr>
                <w:b/>
              </w:rPr>
              <w:t>Data Burst Handling Information</w:t>
            </w:r>
          </w:p>
        </w:tc>
        <w:tc>
          <w:tcPr>
            <w:tcW w:w="2912" w:type="dxa"/>
          </w:tcPr>
          <w:p w14:paraId="58331327" w14:textId="752AC5A0" w:rsidR="000E0205" w:rsidRDefault="000E0205" w:rsidP="000E0205">
            <w:pPr>
              <w:pStyle w:val="TAL"/>
              <w:rPr>
                <w:lang w:eastAsia="ja-JP"/>
              </w:rPr>
            </w:pPr>
            <w:r>
              <w:rPr>
                <w:i/>
                <w:lang w:eastAsia="ja-JP"/>
              </w:rPr>
              <w:t>This part describes Data Burst Handling Information</w:t>
            </w:r>
          </w:p>
        </w:tc>
        <w:tc>
          <w:tcPr>
            <w:tcW w:w="1364" w:type="dxa"/>
          </w:tcPr>
          <w:p w14:paraId="3A72A2F9" w14:textId="77777777" w:rsidR="000E0205" w:rsidRPr="003D4ABF" w:rsidRDefault="000E0205" w:rsidP="000E0205">
            <w:pPr>
              <w:pStyle w:val="TAL"/>
              <w:rPr>
                <w:szCs w:val="18"/>
              </w:rPr>
            </w:pPr>
          </w:p>
        </w:tc>
        <w:tc>
          <w:tcPr>
            <w:tcW w:w="1748" w:type="dxa"/>
          </w:tcPr>
          <w:p w14:paraId="5AE30232" w14:textId="77777777" w:rsidR="000E0205" w:rsidRPr="003D4ABF" w:rsidRDefault="000E0205" w:rsidP="000E0205">
            <w:pPr>
              <w:pStyle w:val="TAL"/>
            </w:pPr>
          </w:p>
        </w:tc>
        <w:tc>
          <w:tcPr>
            <w:tcW w:w="1627" w:type="dxa"/>
          </w:tcPr>
          <w:p w14:paraId="51D82CE7" w14:textId="77777777" w:rsidR="000E0205" w:rsidRPr="003D4ABF" w:rsidRDefault="000E0205" w:rsidP="000E0205">
            <w:pPr>
              <w:pStyle w:val="TAL"/>
            </w:pPr>
          </w:p>
        </w:tc>
      </w:tr>
      <w:tr w:rsidR="000E0205" w:rsidRPr="003D4ABF" w14:paraId="1DCB8920" w14:textId="77777777" w:rsidTr="0037200E">
        <w:trPr>
          <w:cantSplit/>
        </w:trPr>
        <w:tc>
          <w:tcPr>
            <w:tcW w:w="1980" w:type="dxa"/>
          </w:tcPr>
          <w:p w14:paraId="2AB375E2" w14:textId="04EC7800" w:rsidR="000E0205" w:rsidRDefault="000E0205" w:rsidP="000E0205">
            <w:pPr>
              <w:pStyle w:val="TAL"/>
            </w:pPr>
            <w:r>
              <w:t>End of Data Burst Marking Indication</w:t>
            </w:r>
          </w:p>
        </w:tc>
        <w:tc>
          <w:tcPr>
            <w:tcW w:w="2912" w:type="dxa"/>
          </w:tcPr>
          <w:p w14:paraId="41BE308D" w14:textId="7EC448A0" w:rsidR="000E0205" w:rsidRDefault="000E0205" w:rsidP="000E0205">
            <w:pPr>
              <w:pStyle w:val="TAL"/>
              <w:rPr>
                <w:lang w:eastAsia="ja-JP"/>
              </w:rPr>
            </w:pPr>
            <w:r>
              <w:rPr>
                <w:lang w:eastAsia="ja-JP"/>
              </w:rPr>
              <w:t>Indicates to detect last PDU of the data burst and to mark End of Data Burst Indication (See clause 5.37.8 of TS 23.501 [2]) on the last PDU.</w:t>
            </w:r>
          </w:p>
        </w:tc>
        <w:tc>
          <w:tcPr>
            <w:tcW w:w="1364" w:type="dxa"/>
          </w:tcPr>
          <w:p w14:paraId="385955B5" w14:textId="77777777" w:rsidR="000E0205" w:rsidRPr="003D4ABF" w:rsidRDefault="000E0205" w:rsidP="000E0205">
            <w:pPr>
              <w:pStyle w:val="TAL"/>
              <w:rPr>
                <w:szCs w:val="18"/>
              </w:rPr>
            </w:pPr>
          </w:p>
        </w:tc>
        <w:tc>
          <w:tcPr>
            <w:tcW w:w="1748" w:type="dxa"/>
          </w:tcPr>
          <w:p w14:paraId="5639DB57" w14:textId="4B231DE8" w:rsidR="000E0205" w:rsidRPr="003D4ABF" w:rsidRDefault="000E0205" w:rsidP="000E0205">
            <w:pPr>
              <w:pStyle w:val="TAL"/>
            </w:pPr>
            <w:r w:rsidRPr="003D4ABF">
              <w:t>Yes</w:t>
            </w:r>
          </w:p>
        </w:tc>
        <w:tc>
          <w:tcPr>
            <w:tcW w:w="1627" w:type="dxa"/>
          </w:tcPr>
          <w:p w14:paraId="04A0899A" w14:textId="1D3F29D2" w:rsidR="000E0205" w:rsidRPr="003D4ABF" w:rsidRDefault="000E0205" w:rsidP="000E0205">
            <w:pPr>
              <w:pStyle w:val="TAL"/>
            </w:pPr>
            <w:r w:rsidRPr="003D4ABF">
              <w:t>Added</w:t>
            </w:r>
          </w:p>
        </w:tc>
      </w:tr>
      <w:tr w:rsidR="000E0205" w:rsidRPr="003D4ABF" w14:paraId="658E6900" w14:textId="77777777" w:rsidTr="0037200E">
        <w:trPr>
          <w:cantSplit/>
        </w:trPr>
        <w:tc>
          <w:tcPr>
            <w:tcW w:w="1980" w:type="dxa"/>
          </w:tcPr>
          <w:p w14:paraId="535677FF" w14:textId="1B341D48" w:rsidR="000E0205" w:rsidRDefault="000E0205" w:rsidP="000E0205">
            <w:pPr>
              <w:pStyle w:val="TAL"/>
            </w:pPr>
            <w:r>
              <w:rPr>
                <w:b/>
              </w:rPr>
              <w:t>Protocol Description Information</w:t>
            </w:r>
          </w:p>
        </w:tc>
        <w:tc>
          <w:tcPr>
            <w:tcW w:w="2912" w:type="dxa"/>
          </w:tcPr>
          <w:p w14:paraId="37464DA6" w14:textId="39540B47" w:rsidR="000E0205" w:rsidRDefault="000E0205" w:rsidP="000E0205">
            <w:pPr>
              <w:pStyle w:val="TAL"/>
              <w:rPr>
                <w:lang w:eastAsia="ja-JP"/>
              </w:rPr>
            </w:pPr>
            <w:r>
              <w:t>Information needed to support identifying PDU Set Information for packets and/or last packet of a Data Burst.</w:t>
            </w:r>
          </w:p>
        </w:tc>
        <w:tc>
          <w:tcPr>
            <w:tcW w:w="1364" w:type="dxa"/>
          </w:tcPr>
          <w:p w14:paraId="1F1DB53E" w14:textId="77777777" w:rsidR="000E0205" w:rsidRPr="003D4ABF" w:rsidRDefault="000E0205" w:rsidP="000E0205">
            <w:pPr>
              <w:pStyle w:val="TAL"/>
              <w:rPr>
                <w:szCs w:val="18"/>
              </w:rPr>
            </w:pPr>
          </w:p>
        </w:tc>
        <w:tc>
          <w:tcPr>
            <w:tcW w:w="1748" w:type="dxa"/>
          </w:tcPr>
          <w:p w14:paraId="51BEE07E" w14:textId="77777777" w:rsidR="000E0205" w:rsidRPr="003D4ABF" w:rsidRDefault="000E0205" w:rsidP="000E0205">
            <w:pPr>
              <w:pStyle w:val="TAL"/>
            </w:pPr>
          </w:p>
        </w:tc>
        <w:tc>
          <w:tcPr>
            <w:tcW w:w="1627" w:type="dxa"/>
          </w:tcPr>
          <w:p w14:paraId="22B71ADE" w14:textId="77777777" w:rsidR="000E0205" w:rsidRPr="003D4ABF" w:rsidRDefault="000E0205" w:rsidP="000E0205">
            <w:pPr>
              <w:pStyle w:val="TAL"/>
            </w:pPr>
          </w:p>
        </w:tc>
      </w:tr>
      <w:tr w:rsidR="000E0205" w:rsidRPr="003D4ABF" w14:paraId="5716E3D5" w14:textId="77777777" w:rsidTr="0037200E">
        <w:trPr>
          <w:cantSplit/>
        </w:trPr>
        <w:tc>
          <w:tcPr>
            <w:tcW w:w="1980" w:type="dxa"/>
          </w:tcPr>
          <w:p w14:paraId="038F2A13" w14:textId="3AC77098" w:rsidR="000E0205" w:rsidRPr="003D4ABF" w:rsidRDefault="000E0205" w:rsidP="000E0205">
            <w:pPr>
              <w:pStyle w:val="TAL"/>
            </w:pPr>
            <w:r>
              <w:t>Protocol Description</w:t>
            </w:r>
          </w:p>
        </w:tc>
        <w:tc>
          <w:tcPr>
            <w:tcW w:w="2912" w:type="dxa"/>
          </w:tcPr>
          <w:p w14:paraId="264DDB91" w14:textId="17954834" w:rsidR="000E0205" w:rsidRPr="003D4ABF" w:rsidRDefault="000E0205" w:rsidP="000E0205">
            <w:pPr>
              <w:pStyle w:val="TAL"/>
              <w:rPr>
                <w:lang w:eastAsia="ja-JP"/>
              </w:rPr>
            </w:pPr>
            <w:r>
              <w:rPr>
                <w:lang w:eastAsia="ja-JP"/>
              </w:rPr>
              <w:t>Indicates the protocol, e.g. which is used by the PSA UPF to detect PDU Set Information of packets and/or last packet of the Data Burst received via N6 (See TS 23.501 [2] clause 5.37.5, clause 5.37.8 and TS 26.522 [40]).</w:t>
            </w:r>
          </w:p>
        </w:tc>
        <w:tc>
          <w:tcPr>
            <w:tcW w:w="1364" w:type="dxa"/>
          </w:tcPr>
          <w:p w14:paraId="13ED1A27" w14:textId="77777777" w:rsidR="000E0205" w:rsidRPr="003D4ABF" w:rsidRDefault="000E0205" w:rsidP="000E0205">
            <w:pPr>
              <w:pStyle w:val="TAL"/>
              <w:rPr>
                <w:szCs w:val="18"/>
              </w:rPr>
            </w:pPr>
          </w:p>
        </w:tc>
        <w:tc>
          <w:tcPr>
            <w:tcW w:w="1748" w:type="dxa"/>
          </w:tcPr>
          <w:p w14:paraId="0A1100CB" w14:textId="471B0807" w:rsidR="000E0205" w:rsidRPr="003D4ABF" w:rsidRDefault="000E0205" w:rsidP="000E0205">
            <w:pPr>
              <w:pStyle w:val="TAL"/>
            </w:pPr>
            <w:r>
              <w:t>No</w:t>
            </w:r>
          </w:p>
        </w:tc>
        <w:tc>
          <w:tcPr>
            <w:tcW w:w="1627" w:type="dxa"/>
          </w:tcPr>
          <w:p w14:paraId="49582F2E" w14:textId="3F060771" w:rsidR="000E0205" w:rsidRPr="003D4ABF" w:rsidRDefault="000E0205" w:rsidP="000E0205">
            <w:pPr>
              <w:pStyle w:val="TAL"/>
            </w:pPr>
            <w:r w:rsidRPr="003D4ABF">
              <w:t>Added</w:t>
            </w:r>
          </w:p>
        </w:tc>
      </w:tr>
      <w:tr w:rsidR="000C2F0F" w:rsidRPr="003D4ABF" w14:paraId="2B283E50" w14:textId="77777777" w:rsidTr="0037200E">
        <w:trPr>
          <w:cantSplit/>
        </w:trPr>
        <w:tc>
          <w:tcPr>
            <w:tcW w:w="9631" w:type="dxa"/>
            <w:gridSpan w:val="5"/>
          </w:tcPr>
          <w:p w14:paraId="242F4057" w14:textId="77777777" w:rsidR="000C2F0F" w:rsidRPr="003D4ABF" w:rsidRDefault="000C2F0F" w:rsidP="00E81319">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3C41AE7" w14:textId="77777777" w:rsidR="000C2F0F" w:rsidRPr="003D4ABF" w:rsidRDefault="000C2F0F" w:rsidP="00E81319">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5548ECD4" w14:textId="77777777" w:rsidR="000C2F0F" w:rsidRPr="003D4ABF" w:rsidRDefault="000C2F0F" w:rsidP="00E81319">
            <w:pPr>
              <w:pStyle w:val="TAN"/>
            </w:pPr>
            <w:r w:rsidRPr="003D4ABF">
              <w:t>NOTE 3:</w:t>
            </w:r>
            <w:r w:rsidRPr="003D4ABF">
              <w:tab/>
              <w:t>Either service data flow filter(s) or application identifier shall be defined per each rule.</w:t>
            </w:r>
          </w:p>
          <w:p w14:paraId="69B263D8" w14:textId="77777777" w:rsidR="000C2F0F" w:rsidRPr="003D4ABF" w:rsidRDefault="000C2F0F" w:rsidP="00E81319">
            <w:pPr>
              <w:pStyle w:val="TAN"/>
            </w:pPr>
            <w:r w:rsidRPr="003D4ABF">
              <w:t>NOTE 4:</w:t>
            </w:r>
            <w:r w:rsidRPr="003D4ABF">
              <w:tab/>
              <w:t xml:space="preserve">YES, if the service data flow template consists of a set of service data flow filters. NO if the service data flow template consists of an application </w:t>
            </w:r>
            <w:proofErr w:type="gramStart"/>
            <w:r w:rsidRPr="003D4ABF">
              <w:t>identifier</w:t>
            </w:r>
            <w:proofErr w:type="gramEnd"/>
          </w:p>
          <w:p w14:paraId="7BAD45B5" w14:textId="77777777" w:rsidR="000C2F0F" w:rsidRPr="003D4ABF" w:rsidRDefault="000C2F0F" w:rsidP="00E81319">
            <w:pPr>
              <w:pStyle w:val="TAN"/>
            </w:pPr>
            <w:r w:rsidRPr="003D4ABF">
              <w:t>NOTE 5:</w:t>
            </w:r>
            <w:r w:rsidRPr="003D4ABF">
              <w:tab/>
              <w:t>Optional and applicable only if application identifier exists within the rule.</w:t>
            </w:r>
          </w:p>
          <w:p w14:paraId="415834B4" w14:textId="77777777" w:rsidR="000C2F0F" w:rsidRPr="003D4ABF" w:rsidRDefault="000C2F0F" w:rsidP="00E81319">
            <w:pPr>
              <w:pStyle w:val="TAN"/>
            </w:pPr>
            <w:r w:rsidRPr="003D4ABF">
              <w:t>NOTE 6:</w:t>
            </w:r>
            <w:r w:rsidRPr="003D4ABF">
              <w:tab/>
              <w:t>Applicable to sponsored data connectivity.</w:t>
            </w:r>
          </w:p>
          <w:p w14:paraId="6FEAB248" w14:textId="77777777" w:rsidR="000C2F0F" w:rsidRPr="003D4ABF" w:rsidRDefault="000C2F0F" w:rsidP="00E81319">
            <w:pPr>
              <w:pStyle w:val="TAN"/>
            </w:pPr>
            <w:r w:rsidRPr="003D4ABF">
              <w:t>NOTE 7:</w:t>
            </w:r>
            <w:r w:rsidRPr="003D4ABF">
              <w:tab/>
              <w:t>Mandatory if there is no default charging method for the PDU Session.</w:t>
            </w:r>
          </w:p>
          <w:p w14:paraId="19C66CA5" w14:textId="77777777" w:rsidR="000C2F0F" w:rsidRPr="003D4ABF" w:rsidRDefault="000C2F0F" w:rsidP="00E81319">
            <w:pPr>
              <w:pStyle w:val="TAN"/>
            </w:pPr>
            <w:r w:rsidRPr="003D4ABF">
              <w:t>NOTE 8:</w:t>
            </w:r>
            <w:r w:rsidRPr="003D4ABF">
              <w:tab/>
              <w:t>Optional and applicable only if application identifier exists within the rule.</w:t>
            </w:r>
          </w:p>
          <w:p w14:paraId="6C42AC69" w14:textId="77777777" w:rsidR="000C2F0F" w:rsidRPr="003D4ABF" w:rsidRDefault="000C2F0F" w:rsidP="00E81319">
            <w:pPr>
              <w:pStyle w:val="TAN"/>
            </w:pPr>
            <w:r w:rsidRPr="003D4ABF">
              <w:t>NOTE 9:</w:t>
            </w:r>
            <w:r w:rsidRPr="003D4ABF">
              <w:tab/>
              <w:t>If Redirect is enabled.</w:t>
            </w:r>
          </w:p>
          <w:p w14:paraId="54DD3A5E" w14:textId="77777777" w:rsidR="000C2F0F" w:rsidRPr="003D4ABF" w:rsidRDefault="000C2F0F" w:rsidP="00E81319">
            <w:pPr>
              <w:pStyle w:val="TAN"/>
            </w:pPr>
            <w:r w:rsidRPr="003D4ABF">
              <w:t>NOTE 10:</w:t>
            </w:r>
            <w:r w:rsidRPr="003D4ABF">
              <w:tab/>
              <w:t>Mandatory when Bind to QoS Flow associated with the default QoS rule is not present.</w:t>
            </w:r>
          </w:p>
          <w:p w14:paraId="46151CA9" w14:textId="77777777" w:rsidR="000C2F0F" w:rsidRPr="003D4ABF" w:rsidRDefault="000C2F0F" w:rsidP="00E81319">
            <w:pPr>
              <w:pStyle w:val="TAN"/>
            </w:pPr>
            <w:r w:rsidRPr="003D4ABF">
              <w:t>NOTE 11:</w:t>
            </w:r>
            <w:r w:rsidRPr="003D4ABF">
              <w:tab/>
              <w:t>The presence of this attribute causes the 5QI/ARP/QNC/Priority Level/Averaging Window/Maximum Data Burst Volume of the rule to be ignored for the QoS Flow binding.</w:t>
            </w:r>
          </w:p>
          <w:p w14:paraId="32F96A8B" w14:textId="77777777" w:rsidR="000C2F0F" w:rsidRPr="003D4ABF" w:rsidRDefault="000C2F0F" w:rsidP="00E81319">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25792699" w14:textId="77777777" w:rsidR="000C2F0F" w:rsidRPr="003D4ABF" w:rsidRDefault="000C2F0F" w:rsidP="00E81319">
            <w:pPr>
              <w:pStyle w:val="TAN"/>
            </w:pPr>
            <w:r w:rsidRPr="003D4ABF">
              <w:t>NOTE 13:</w:t>
            </w:r>
            <w:r w:rsidRPr="003D4ABF">
              <w:tab/>
              <w:t>Optional and applicable only for voice service data flow in this release.</w:t>
            </w:r>
          </w:p>
          <w:p w14:paraId="33CA75BA" w14:textId="77777777" w:rsidR="000C2F0F" w:rsidRPr="003D4ABF" w:rsidRDefault="000C2F0F" w:rsidP="00E81319">
            <w:pPr>
              <w:pStyle w:val="TAN"/>
            </w:pPr>
            <w:r w:rsidRPr="003D4ABF">
              <w:t>NOTE 14:</w:t>
            </w:r>
            <w:r w:rsidRPr="003D4ABF">
              <w:tab/>
              <w:t>Optional and applicable only when a value different from the standardized value for this 5QI in Table 5.7.4-1 TS 23.501 [2] is required.</w:t>
            </w:r>
          </w:p>
          <w:p w14:paraId="7913389C" w14:textId="77777777" w:rsidR="000C2F0F" w:rsidRPr="003D4ABF" w:rsidRDefault="000C2F0F" w:rsidP="00E81319">
            <w:pPr>
              <w:pStyle w:val="TAN"/>
            </w:pPr>
            <w:r w:rsidRPr="003D4ABF">
              <w:t>NOTE 15:</w:t>
            </w:r>
            <w:r w:rsidRPr="003D4ABF">
              <w:tab/>
              <w:t>Optional and applicable only for GBR service data flow.</w:t>
            </w:r>
          </w:p>
          <w:p w14:paraId="716FA2EB" w14:textId="77777777" w:rsidR="000C2F0F" w:rsidRPr="003D4ABF" w:rsidRDefault="000C2F0F" w:rsidP="00E81319">
            <w:pPr>
              <w:pStyle w:val="TAN"/>
            </w:pPr>
            <w:r w:rsidRPr="003D4ABF">
              <w:t>NOTE 16:</w:t>
            </w:r>
            <w:r w:rsidRPr="003D4ABF">
              <w:tab/>
              <w:t>Usage of the charging information in described in TS 32.255 [21].</w:t>
            </w:r>
          </w:p>
          <w:p w14:paraId="62CA0116" w14:textId="77777777" w:rsidR="000C2F0F" w:rsidRPr="003D4ABF" w:rsidRDefault="000C2F0F" w:rsidP="00E81319">
            <w:pPr>
              <w:pStyle w:val="TAN"/>
            </w:pPr>
            <w:r w:rsidRPr="003D4ABF">
              <w:t>NOTE 17:</w:t>
            </w:r>
            <w:r w:rsidRPr="003D4ABF">
              <w:tab/>
              <w:t>Only one PCC rule can contain this attribute and this PCC rule shall not contain the attribute Bind to QoS Flow associated with the default QoS rule.</w:t>
            </w:r>
          </w:p>
          <w:p w14:paraId="7A98A299" w14:textId="77777777" w:rsidR="000C2F0F" w:rsidRPr="003D4ABF" w:rsidRDefault="000C2F0F" w:rsidP="00E81319">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4CA2C037" w14:textId="77777777" w:rsidR="000C2F0F" w:rsidRPr="003D4ABF" w:rsidRDefault="000C2F0F" w:rsidP="00E81319">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AB4E8E8" w14:textId="77777777" w:rsidR="000C2F0F" w:rsidRPr="003D4ABF" w:rsidRDefault="000C2F0F" w:rsidP="00E81319">
            <w:pPr>
              <w:pStyle w:val="TAN"/>
            </w:pPr>
            <w:r w:rsidRPr="003D4ABF">
              <w:t>NOTE 20:</w:t>
            </w:r>
            <w:r w:rsidRPr="003D4ABF">
              <w:tab/>
              <w:t>Only applicable to a PCC Rules provided to a MA PDU Session.</w:t>
            </w:r>
          </w:p>
          <w:p w14:paraId="2957C77A" w14:textId="77777777" w:rsidR="000C2F0F" w:rsidRPr="003D4ABF" w:rsidRDefault="000C2F0F" w:rsidP="00E81319">
            <w:pPr>
              <w:pStyle w:val="TAN"/>
            </w:pPr>
            <w:r w:rsidRPr="003D4ABF">
              <w:t>NOTE 21:</w:t>
            </w:r>
            <w:r w:rsidRPr="003D4ABF">
              <w:tab/>
              <w:t>Mandatory when MA PDU Session Control information is provided.</w:t>
            </w:r>
          </w:p>
          <w:p w14:paraId="278C59D4" w14:textId="77777777" w:rsidR="000C2F0F" w:rsidRPr="003D4ABF" w:rsidRDefault="000C2F0F" w:rsidP="00E81319">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4E5EF0EF" w14:textId="77777777" w:rsidR="000C2F0F" w:rsidRPr="003D4ABF" w:rsidRDefault="000C2F0F" w:rsidP="00E81319">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2B4DCF47" w14:textId="77777777" w:rsidR="000C2F0F" w:rsidRPr="003D4ABF" w:rsidRDefault="000C2F0F" w:rsidP="00E81319">
            <w:pPr>
              <w:pStyle w:val="TAN"/>
            </w:pPr>
            <w:r w:rsidRPr="003D4ABF">
              <w:t>NOTE 24:</w:t>
            </w:r>
            <w:r w:rsidRPr="003D4ABF">
              <w:tab/>
              <w:t>Optional and applicable only for GBR service data flow with QoS Notification Control enabled.</w:t>
            </w:r>
          </w:p>
          <w:p w14:paraId="63159116" w14:textId="77777777" w:rsidR="000C2F0F" w:rsidRPr="003D4ABF" w:rsidRDefault="000C2F0F" w:rsidP="00E81319">
            <w:pPr>
              <w:pStyle w:val="TAN"/>
            </w:pPr>
            <w:r w:rsidRPr="003D4ABF">
              <w:t>NOTE 25:</w:t>
            </w:r>
            <w:r w:rsidRPr="003D4ABF">
              <w:tab/>
              <w:t>Optional and applicable only for GBR service data flow for which Alternative QoS Parameter Set(s) are provided.</w:t>
            </w:r>
          </w:p>
          <w:p w14:paraId="4D6BDEF8" w14:textId="77777777" w:rsidR="000C2F0F" w:rsidRPr="003D4ABF" w:rsidRDefault="000C2F0F" w:rsidP="00E81319">
            <w:pPr>
              <w:pStyle w:val="TAN"/>
            </w:pPr>
            <w:r w:rsidRPr="003D4ABF">
              <w:t>NOTE 26:</w:t>
            </w:r>
            <w:r w:rsidRPr="003D4ABF">
              <w:tab/>
              <w:t>One or more Alternative QoS Parameter Sets can be provided in a prioritized order starting with the Alternative QoS Parameter Set that has the highest priority.</w:t>
            </w:r>
          </w:p>
          <w:p w14:paraId="3E55B21A" w14:textId="77777777" w:rsidR="000C2F0F" w:rsidRDefault="000C2F0F" w:rsidP="00E81319">
            <w:pPr>
              <w:pStyle w:val="TAN"/>
            </w:pPr>
            <w:r w:rsidRPr="003D4ABF">
              <w:t>NOTE 27:</w:t>
            </w:r>
            <w:r w:rsidRPr="003D4ABF">
              <w:tab/>
              <w:t>Mandatory in MA PDU Session Control information only when there is application identifier in the service data flow template.</w:t>
            </w:r>
          </w:p>
          <w:p w14:paraId="789E5965" w14:textId="77777777" w:rsidR="000C2F0F" w:rsidRDefault="000C2F0F" w:rsidP="00E81319">
            <w:pPr>
              <w:pStyle w:val="TAN"/>
            </w:pPr>
            <w:r>
              <w:t>NOTE 28:</w:t>
            </w:r>
            <w:r>
              <w:tab/>
              <w:t xml:space="preserve">If this parameter is used, it </w:t>
            </w:r>
            <w:proofErr w:type="gramStart"/>
            <w:r>
              <w:t>has to</w:t>
            </w:r>
            <w:proofErr w:type="gramEnd"/>
            <w:r>
              <w:t xml:space="preserve"> be present in every PCC rule of the PDU Session.</w:t>
            </w:r>
          </w:p>
          <w:p w14:paraId="6DD8829B" w14:textId="77777777" w:rsidR="000C2F0F" w:rsidRDefault="000C2F0F" w:rsidP="00E81319">
            <w:pPr>
              <w:pStyle w:val="TAN"/>
            </w:pPr>
            <w:r>
              <w:t>NOTE 29:</w:t>
            </w:r>
            <w:r>
              <w:tab/>
              <w:t>The use of traffic correlation is defined in TS 23.501 [2], clauses 5.6.7.1 and 5.29.</w:t>
            </w:r>
          </w:p>
          <w:p w14:paraId="26176B85" w14:textId="77777777" w:rsidR="000C2F0F" w:rsidRDefault="000C2F0F" w:rsidP="00E81319">
            <w:pPr>
              <w:pStyle w:val="TAN"/>
            </w:pPr>
            <w:r>
              <w:t>NOTE 30:</w:t>
            </w:r>
            <w:r>
              <w:tab/>
              <w:t>If Steering Mode is set to "Redundant", either a Maximum RTT or a Maximum Packet Loss Rate may be provided, but not both.</w:t>
            </w:r>
          </w:p>
          <w:p w14:paraId="6B84A6DA" w14:textId="77777777" w:rsidR="000C2F0F" w:rsidRDefault="000C2F0F" w:rsidP="00E81319">
            <w:pPr>
              <w:pStyle w:val="TAN"/>
            </w:pPr>
            <w:r>
              <w:t>NOTE 31:</w:t>
            </w:r>
            <w:r>
              <w:tab/>
              <w:t>The Steering functionality "ATSSS-LL" shall not be provided together with Steering Mode "Redundant".</w:t>
            </w:r>
          </w:p>
          <w:p w14:paraId="5B01FBB8" w14:textId="77777777" w:rsidR="000C2F0F" w:rsidRDefault="000C2F0F" w:rsidP="00E81319">
            <w:pPr>
              <w:pStyle w:val="TAN"/>
            </w:pPr>
            <w:r>
              <w:t>NOTE 32:</w:t>
            </w:r>
            <w:r>
              <w:tab/>
              <w:t>This parameter is only provided when the PCF is configured to provide an explicit indicator to the SMF to enable ECN marking for L4S for the traffic identified by the SDF template.</w:t>
            </w:r>
          </w:p>
          <w:p w14:paraId="7622ABDD" w14:textId="2C9C234E" w:rsidR="00764E53" w:rsidRPr="003D4ABF" w:rsidRDefault="000C2F0F" w:rsidP="004C6912">
            <w:pPr>
              <w:pStyle w:val="TAN"/>
            </w:pPr>
            <w:r>
              <w:t>NOTE 33:</w:t>
            </w:r>
            <w:r>
              <w:tab/>
              <w:t>The Transport Mode may be included when the Steering Functionality is the MPQUIC functionality.</w:t>
            </w:r>
          </w:p>
        </w:tc>
      </w:tr>
    </w:tbl>
    <w:p w14:paraId="41EB54CF" w14:textId="77777777" w:rsidR="000C2F0F" w:rsidRPr="003D4ABF" w:rsidRDefault="000C2F0F" w:rsidP="000C2F0F">
      <w:pPr>
        <w:pStyle w:val="FP"/>
      </w:pPr>
    </w:p>
    <w:p w14:paraId="7C21698E" w14:textId="77777777" w:rsidR="000C2F0F" w:rsidRPr="003D4ABF" w:rsidRDefault="000C2F0F" w:rsidP="000C2F0F">
      <w:r w:rsidRPr="003D4ABF">
        <w:t>The Rule identifier shall be unique for a PCC rule within a PDU Session. A dynamically provided PCC rule that has the same Rule identifier value as a predefined PCC rule shall replace the predefined rule within the same PDU Session.</w:t>
      </w:r>
    </w:p>
    <w:p w14:paraId="28DB5D0E" w14:textId="77777777" w:rsidR="000C2F0F" w:rsidRPr="003D4ABF" w:rsidRDefault="000C2F0F" w:rsidP="000C2F0F">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28DAE4B" w14:textId="77777777" w:rsidR="000C2F0F" w:rsidRPr="003D4ABF" w:rsidRDefault="000C2F0F" w:rsidP="000C2F0F">
      <w:pPr>
        <w:pStyle w:val="NO"/>
      </w:pPr>
      <w:r w:rsidRPr="003D4ABF">
        <w:lastRenderedPageBreak/>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0641C4F" w14:textId="77777777" w:rsidR="000C2F0F" w:rsidRPr="003D4ABF" w:rsidRDefault="000C2F0F" w:rsidP="000C2F0F">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6B9ECADB" w14:textId="77777777" w:rsidR="000C2F0F" w:rsidRPr="003D4ABF" w:rsidRDefault="000C2F0F" w:rsidP="000C2F0F">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45D92154" w14:textId="77777777" w:rsidR="000C2F0F" w:rsidRPr="003D4ABF" w:rsidRDefault="000C2F0F" w:rsidP="000C2F0F">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35E07167" w14:textId="77777777" w:rsidR="000C2F0F" w:rsidRPr="003D4ABF" w:rsidRDefault="000C2F0F" w:rsidP="000C2F0F">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7E6B46BE" w14:textId="77777777" w:rsidR="000C2F0F" w:rsidRPr="003D4ABF" w:rsidRDefault="000C2F0F" w:rsidP="000C2F0F">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485EE6A" w14:textId="77777777" w:rsidR="000C2F0F" w:rsidRPr="003D4ABF" w:rsidRDefault="000C2F0F" w:rsidP="000C2F0F">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1186167" w14:textId="77777777" w:rsidR="000C2F0F" w:rsidRPr="003D4ABF" w:rsidRDefault="000C2F0F" w:rsidP="000C2F0F">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F5D80DD" w14:textId="77777777" w:rsidR="000C2F0F" w:rsidRPr="003D4ABF" w:rsidRDefault="000C2F0F" w:rsidP="000C2F0F">
      <w:pPr>
        <w:pStyle w:val="NO"/>
      </w:pPr>
      <w:r w:rsidRPr="003D4ABF">
        <w:t>NOTE 4:</w:t>
      </w:r>
      <w:r w:rsidRPr="003D4ABF">
        <w:tab/>
        <w:t>Assigning the same Charging key for several service data flows implies that the charging does not require the credit management to be handled separately.</w:t>
      </w:r>
    </w:p>
    <w:p w14:paraId="31256CF6" w14:textId="77777777" w:rsidR="000C2F0F" w:rsidRPr="003D4ABF" w:rsidRDefault="000C2F0F" w:rsidP="000C2F0F">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3D1E892" w14:textId="77777777" w:rsidR="000C2F0F" w:rsidRPr="003D4ABF" w:rsidRDefault="000C2F0F" w:rsidP="000C2F0F">
      <w:pPr>
        <w:pStyle w:val="NO"/>
      </w:pPr>
      <w:r w:rsidRPr="003D4ABF">
        <w:t>NOTE 5:</w:t>
      </w:r>
      <w:r w:rsidRPr="003D4ABF">
        <w:tab/>
        <w:t>The PCC rule service identifier need not have any relationship to service identifiers used on the AF level, i.e. is an operator policy option.</w:t>
      </w:r>
    </w:p>
    <w:p w14:paraId="26D3DC4B" w14:textId="77777777" w:rsidR="000C2F0F" w:rsidRPr="003D4ABF" w:rsidRDefault="000C2F0F" w:rsidP="000C2F0F">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8B6E604" w14:textId="77777777" w:rsidR="000C2F0F" w:rsidRPr="003D4ABF" w:rsidRDefault="000C2F0F" w:rsidP="000C2F0F">
      <w:r w:rsidRPr="003D4ABF">
        <w:t xml:space="preserve">The </w:t>
      </w:r>
      <w:r w:rsidRPr="003D4ABF">
        <w:rPr>
          <w:i/>
        </w:rPr>
        <w:t>Application Service Provider Identifier</w:t>
      </w:r>
      <w:r w:rsidRPr="003D4ABF">
        <w:t xml:space="preserve"> indicates the (3rd) party organization delivering a service to the end user.</w:t>
      </w:r>
    </w:p>
    <w:p w14:paraId="0BA2E6D9" w14:textId="77777777" w:rsidR="000C2F0F" w:rsidRPr="003D4ABF" w:rsidRDefault="000C2F0F" w:rsidP="000C2F0F">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037EB993" w14:textId="77777777" w:rsidR="000C2F0F" w:rsidRPr="003D4ABF" w:rsidRDefault="000C2F0F" w:rsidP="000C2F0F">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FA1EC5C" w14:textId="77777777" w:rsidR="000C2F0F" w:rsidRPr="003D4ABF" w:rsidRDefault="000C2F0F" w:rsidP="000C2F0F">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1F5427C" w14:textId="77777777" w:rsidR="000C2F0F" w:rsidRPr="003D4ABF" w:rsidRDefault="000C2F0F" w:rsidP="000C2F0F">
      <w:r w:rsidRPr="003D4ABF">
        <w:t xml:space="preserve">The </w:t>
      </w:r>
      <w:r w:rsidRPr="003D4ABF">
        <w:rPr>
          <w:i/>
        </w:rPr>
        <w:t>Measurement method</w:t>
      </w:r>
      <w:r w:rsidRPr="003D4ABF">
        <w:t xml:space="preserve"> indicates what measurements apply to charging for a PCC rule.</w:t>
      </w:r>
    </w:p>
    <w:p w14:paraId="690490AC" w14:textId="77777777" w:rsidR="000C2F0F" w:rsidRPr="003D4ABF" w:rsidRDefault="000C2F0F" w:rsidP="000C2F0F">
      <w:r w:rsidRPr="003D4ABF">
        <w:lastRenderedPageBreak/>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F2EF99D" w14:textId="77777777" w:rsidR="000C2F0F" w:rsidRPr="003D4ABF" w:rsidRDefault="000C2F0F" w:rsidP="000C2F0F">
      <w:r w:rsidRPr="003D4ABF">
        <w:t xml:space="preserve">The </w:t>
      </w:r>
      <w:r w:rsidRPr="003D4ABF">
        <w:rPr>
          <w:i/>
        </w:rPr>
        <w:t>Application Function Record Information</w:t>
      </w:r>
      <w:r w:rsidRPr="003D4ABF">
        <w:t xml:space="preserve"> identifies an instance of service usage. A subsequently generated usage report (i.e. CDR), generated </w:t>
      </w:r>
      <w:proofErr w:type="gramStart"/>
      <w:r w:rsidRPr="003D4ABF">
        <w:t>as a result of</w:t>
      </w:r>
      <w:proofErr w:type="gramEnd"/>
      <w:r w:rsidRPr="003D4ABF">
        <w:t xml:space="preserve">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782AE1C9" w14:textId="77777777" w:rsidR="000C2F0F" w:rsidRPr="003D4ABF" w:rsidRDefault="000C2F0F" w:rsidP="000C2F0F">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2024CFA3" w14:textId="77777777" w:rsidR="000C2F0F" w:rsidRPr="003D4ABF" w:rsidRDefault="000C2F0F" w:rsidP="000C2F0F">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F3E5E2E" w14:textId="77777777" w:rsidR="000C2F0F" w:rsidRPr="003D4ABF" w:rsidRDefault="000C2F0F" w:rsidP="000C2F0F">
      <w:pPr>
        <w:pStyle w:val="NO"/>
      </w:pPr>
      <w:r w:rsidRPr="003D4ABF">
        <w:t>NOTE 8:</w:t>
      </w:r>
      <w:r w:rsidRPr="003D4ABF">
        <w:tab/>
        <w:t>A packet, matching a PCC Rule with an open gate, may be discarded due to credit management reasons.</w:t>
      </w:r>
    </w:p>
    <w:p w14:paraId="56AFECDE" w14:textId="77777777" w:rsidR="000C2F0F" w:rsidRPr="003D4ABF" w:rsidRDefault="000C2F0F" w:rsidP="000C2F0F">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361ED88A" w14:textId="77777777" w:rsidR="000C2F0F" w:rsidRPr="003D4ABF" w:rsidRDefault="000C2F0F" w:rsidP="000C2F0F">
      <w:r w:rsidRPr="003D4ABF">
        <w:t>The bitrates indicate the authorized bitrates at the IP packet level of the SDF, i.e. the bitrates of the IP packets before any access specific compression or encapsulation.</w:t>
      </w:r>
    </w:p>
    <w:p w14:paraId="58660271" w14:textId="77777777" w:rsidR="000C2F0F" w:rsidRPr="003D4ABF" w:rsidRDefault="000C2F0F" w:rsidP="000C2F0F">
      <w:r w:rsidRPr="003D4ABF">
        <w:t xml:space="preserve">The </w:t>
      </w:r>
      <w:r w:rsidRPr="003D4ABF">
        <w:rPr>
          <w:i/>
        </w:rPr>
        <w:t>UL maximum-bitrate</w:t>
      </w:r>
      <w:r w:rsidRPr="003D4ABF">
        <w:t xml:space="preserve"> indicates the authorized maximum bitrate for the uplink component of the service data flow.</w:t>
      </w:r>
    </w:p>
    <w:p w14:paraId="5C78A0DC" w14:textId="77777777" w:rsidR="000C2F0F" w:rsidRPr="003D4ABF" w:rsidRDefault="000C2F0F" w:rsidP="000C2F0F">
      <w:r w:rsidRPr="003D4ABF">
        <w:t xml:space="preserve">The </w:t>
      </w:r>
      <w:r w:rsidRPr="003D4ABF">
        <w:rPr>
          <w:i/>
        </w:rPr>
        <w:t>DL maximum-bitrate</w:t>
      </w:r>
      <w:r w:rsidRPr="003D4ABF">
        <w:t xml:space="preserve"> indicates the authorized maximum bitrate for the downlink component of the service data flow.</w:t>
      </w:r>
    </w:p>
    <w:p w14:paraId="1AC002C6" w14:textId="77777777" w:rsidR="000C2F0F" w:rsidRPr="003D4ABF" w:rsidRDefault="000C2F0F" w:rsidP="000C2F0F">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53371A27" w14:textId="77777777" w:rsidR="000C2F0F" w:rsidRPr="003D4ABF" w:rsidRDefault="000C2F0F" w:rsidP="000C2F0F">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03F33B2A" w14:textId="77777777" w:rsidR="000C2F0F" w:rsidRPr="003D4ABF" w:rsidRDefault="000C2F0F" w:rsidP="000C2F0F">
      <w:r w:rsidRPr="003D4ABF">
        <w:t>The 'Maximum bitrate' is used for enforcement of the maximum bit rate that the SDF may consume, while the 'Guaranteed bitrate' is used by the SMF to determine resource allocation demands.</w:t>
      </w:r>
    </w:p>
    <w:p w14:paraId="25316A70" w14:textId="77777777" w:rsidR="000C2F0F" w:rsidRPr="003D4ABF" w:rsidRDefault="000C2F0F" w:rsidP="000C2F0F">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73CD1CA8" w14:textId="77777777" w:rsidR="000C2F0F" w:rsidRPr="003D4ABF" w:rsidRDefault="000C2F0F" w:rsidP="000C2F0F">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ED14E4C" w14:textId="77777777" w:rsidR="000C2F0F" w:rsidRPr="003D4ABF" w:rsidRDefault="000C2F0F" w:rsidP="000C2F0F">
      <w:r w:rsidRPr="003D4ABF">
        <w:t xml:space="preserve">The </w:t>
      </w:r>
      <w:r w:rsidRPr="003D4ABF">
        <w:rPr>
          <w:i/>
        </w:rPr>
        <w:t>Allocation and Retention Priority</w:t>
      </w:r>
      <w:r w:rsidRPr="003D4ABF">
        <w:t xml:space="preserve"> indicates the allocation, </w:t>
      </w:r>
      <w:proofErr w:type="gramStart"/>
      <w:r w:rsidRPr="003D4ABF">
        <w:t>retention</w:t>
      </w:r>
      <w:proofErr w:type="gramEnd"/>
      <w:r w:rsidRPr="003D4ABF">
        <w:t xml:space="preserve"> and priority of the service data flow. The ARP contains information about the priority level, the pre-emption </w:t>
      </w:r>
      <w:proofErr w:type="gramStart"/>
      <w:r w:rsidRPr="003D4ABF">
        <w:t>capability</w:t>
      </w:r>
      <w:proofErr w:type="gramEnd"/>
      <w:r w:rsidRPr="003D4ABF">
        <w:t xml:space="preserve"> and the pre-emption vulnerability. The Allocation and Retention Priority resolves conflicts of demands for network resources.</w:t>
      </w:r>
    </w:p>
    <w:p w14:paraId="5EB5776C" w14:textId="77777777" w:rsidR="000C2F0F" w:rsidRPr="003D4ABF" w:rsidRDefault="000C2F0F" w:rsidP="000C2F0F">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2B364D0" w14:textId="77777777" w:rsidR="000C2F0F" w:rsidRPr="003D4ABF" w:rsidRDefault="000C2F0F" w:rsidP="000C2F0F">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72F860F" w14:textId="4DA8F8E5" w:rsidR="000C2F0F" w:rsidRPr="003D4ABF" w:rsidRDefault="000C2F0F" w:rsidP="000C2F0F">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536C917" w14:textId="77777777" w:rsidR="000C2F0F" w:rsidRPr="003D4ABF" w:rsidRDefault="000C2F0F" w:rsidP="000C2F0F">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1CD3073" w14:textId="77777777" w:rsidR="000C2F0F" w:rsidRPr="003D4ABF" w:rsidRDefault="000C2F0F" w:rsidP="000C2F0F">
      <w:r w:rsidRPr="003D4ABF">
        <w:lastRenderedPageBreak/>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7C89559" w14:textId="77777777" w:rsidR="000C2F0F" w:rsidRPr="003D4ABF" w:rsidRDefault="000C2F0F" w:rsidP="000C2F0F">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51674E9" w14:textId="77777777" w:rsidR="000C2F0F" w:rsidRPr="003D4ABF" w:rsidRDefault="000C2F0F" w:rsidP="000C2F0F">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298FF8F8" w14:textId="77777777" w:rsidR="000C2F0F" w:rsidRPr="003D4ABF" w:rsidRDefault="000C2F0F" w:rsidP="000C2F0F">
      <w:r w:rsidRPr="003D4ABF">
        <w:rPr>
          <w:rFonts w:eastAsia="SimSun"/>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34F1245" w14:textId="77777777" w:rsidR="000C2F0F" w:rsidRDefault="000C2F0F" w:rsidP="000C2F0F">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B7CA22E" w14:textId="77777777" w:rsidR="000C2F0F" w:rsidRDefault="000C2F0F" w:rsidP="000C2F0F">
      <w:pPr>
        <w:pStyle w:val="NO"/>
        <w:rPr>
          <w:lang w:eastAsia="zh-CN"/>
        </w:rPr>
      </w:pPr>
      <w:r>
        <w:rPr>
          <w:lang w:eastAsia="zh-CN"/>
        </w:rPr>
        <w:t>NOTE 10:</w:t>
      </w:r>
      <w:r>
        <w:rPr>
          <w:lang w:eastAsia="zh-CN"/>
        </w:rPr>
        <w:tab/>
        <w:t>PCF can know that interworking with EPS with N26 is supported based on DNN and S-NSSAI of the PDU Session.</w:t>
      </w:r>
    </w:p>
    <w:p w14:paraId="576692A1" w14:textId="77777777" w:rsidR="000C2F0F" w:rsidRPr="003D4ABF" w:rsidRDefault="000C2F0F" w:rsidP="000C2F0F">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1514151D" w14:textId="77777777" w:rsidR="000C2F0F" w:rsidRPr="003D4ABF" w:rsidRDefault="000C2F0F" w:rsidP="000C2F0F">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 xml:space="preserve">While the UE applies a standardized value for the precedence of all UE derived QoS rules, PCC rules require different precedence values and PCF configuration </w:t>
      </w:r>
      <w:proofErr w:type="gramStart"/>
      <w:r w:rsidRPr="003D4ABF">
        <w:rPr>
          <w:rFonts w:eastAsia="SimSun"/>
        </w:rPr>
        <w:t>has to</w:t>
      </w:r>
      <w:proofErr w:type="gramEnd"/>
      <w:r w:rsidRPr="003D4ABF">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E7ABF38" w14:textId="77777777" w:rsidR="000C2F0F" w:rsidRPr="003D4ABF" w:rsidRDefault="000C2F0F" w:rsidP="000C2F0F">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6069E57" w14:textId="77777777" w:rsidR="000C2F0F" w:rsidRPr="003D4ABF" w:rsidRDefault="000C2F0F" w:rsidP="000C2F0F">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46F51EA9" w14:textId="77777777" w:rsidR="000C2F0F" w:rsidRDefault="000C2F0F" w:rsidP="000C2F0F">
      <w:r>
        <w:t xml:space="preserve">The </w:t>
      </w:r>
      <w:r w:rsidRPr="0086681B">
        <w:rPr>
          <w:i/>
          <w:iCs/>
        </w:rPr>
        <w:t>ECN marking for L4S</w:t>
      </w:r>
      <w:r>
        <w:t xml:space="preserve"> indicates that the service data flow supports ECN marking for L4S to be performed.</w:t>
      </w:r>
    </w:p>
    <w:p w14:paraId="44A615EE" w14:textId="77777777" w:rsidR="000C2F0F" w:rsidRPr="003D4ABF" w:rsidRDefault="000C2F0F" w:rsidP="000C2F0F">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xml:space="preserve">) instruct the SMF about what information to forward to the PCF when the PCC rule is activated, </w:t>
      </w:r>
      <w:proofErr w:type="gramStart"/>
      <w:r w:rsidRPr="003D4ABF">
        <w:t>modified</w:t>
      </w:r>
      <w:proofErr w:type="gramEnd"/>
      <w:r w:rsidRPr="003D4ABF">
        <w:t xml:space="preserve"> or removed.</w:t>
      </w:r>
    </w:p>
    <w:p w14:paraId="32A431D0" w14:textId="77777777" w:rsidR="000C2F0F" w:rsidRPr="003D4ABF" w:rsidRDefault="000C2F0F" w:rsidP="000C2F0F">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017D70C" w14:textId="77777777" w:rsidR="000C2F0F" w:rsidRPr="003D4ABF" w:rsidRDefault="000C2F0F" w:rsidP="000C2F0F">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DA1C313" w14:textId="77777777" w:rsidR="000C2F0F" w:rsidRPr="003D4ABF" w:rsidRDefault="000C2F0F" w:rsidP="000C2F0F">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11C56FF8" w14:textId="77777777" w:rsidR="000C2F0F" w:rsidRPr="003D4ABF" w:rsidRDefault="000C2F0F" w:rsidP="000C2F0F">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5E653C2F" w14:textId="77777777" w:rsidR="000C2F0F" w:rsidRPr="003D4ABF" w:rsidRDefault="000C2F0F" w:rsidP="000C2F0F">
      <w:pPr>
        <w:pStyle w:val="B1"/>
      </w:pPr>
      <w:r w:rsidRPr="003D4ABF">
        <w:lastRenderedPageBreak/>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6CC2AEAA" w14:textId="77777777" w:rsidR="000C2F0F" w:rsidRPr="003D4ABF" w:rsidRDefault="000C2F0F" w:rsidP="000C2F0F">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03B39690" w14:textId="77777777" w:rsidR="000C2F0F" w:rsidRPr="003D4ABF" w:rsidRDefault="000C2F0F" w:rsidP="000C2F0F">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1BA3CDE2" w14:textId="77777777" w:rsidR="000C2F0F" w:rsidRDefault="000C2F0F" w:rsidP="000C2F0F">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761E1A16" w14:textId="77777777" w:rsidR="000C2F0F" w:rsidRDefault="000C2F0F" w:rsidP="000C2F0F">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7BDBA6AA" w14:textId="77777777" w:rsidR="000C2F0F" w:rsidRDefault="000C2F0F" w:rsidP="000C2F0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3495BE85" w14:textId="77777777" w:rsidR="000C2F0F" w:rsidRDefault="000C2F0F" w:rsidP="000C2F0F">
      <w:pPr>
        <w:pStyle w:val="B1"/>
      </w:pPr>
      <w:r>
        <w:t>-</w:t>
      </w:r>
      <w:r>
        <w:tab/>
      </w:r>
      <w:r w:rsidRPr="00307050">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[33].</w:t>
      </w:r>
    </w:p>
    <w:p w14:paraId="6FBACA68" w14:textId="77777777" w:rsidR="000C2F0F" w:rsidRDefault="000C2F0F" w:rsidP="000C2F0F">
      <w:pPr>
        <w:pStyle w:val="B1"/>
      </w:pPr>
      <w:r>
        <w:t>-</w:t>
      </w:r>
      <w:r>
        <w:tab/>
        <w:t>NEF Information, Notification Endpoint of the NEF responsible of the set of UEs associated with the Traffic correlation ID.</w:t>
      </w:r>
    </w:p>
    <w:p w14:paraId="6BF3ECAB" w14:textId="77777777" w:rsidR="000C2F0F" w:rsidRPr="003D4ABF" w:rsidRDefault="000C2F0F" w:rsidP="000C2F0F">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07CB43C0" w14:textId="77777777" w:rsidR="000C2F0F" w:rsidRPr="003D4ABF" w:rsidRDefault="000C2F0F" w:rsidP="000C2F0F">
      <w:r w:rsidRPr="003D4ABF">
        <w:t xml:space="preserve">The </w:t>
      </w:r>
      <w:r w:rsidRPr="003D4ABF">
        <w:rPr>
          <w:i/>
        </w:rPr>
        <w:t>Redirect</w:t>
      </w:r>
      <w:r w:rsidRPr="003D4ABF">
        <w:t xml:space="preserve"> indicates whether the uplink part of the service data flow should be redirected to a controlled address.</w:t>
      </w:r>
    </w:p>
    <w:p w14:paraId="1BF2D852" w14:textId="77777777" w:rsidR="000C2F0F" w:rsidRPr="003D4ABF" w:rsidRDefault="000C2F0F" w:rsidP="000C2F0F">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E6184C6" w14:textId="77777777" w:rsidR="000C2F0F" w:rsidRPr="003D4ABF" w:rsidRDefault="000C2F0F" w:rsidP="000C2F0F">
      <w:r w:rsidRPr="003D4ABF">
        <w:t xml:space="preserve">The </w:t>
      </w:r>
      <w:r w:rsidRPr="003D4ABF">
        <w:rPr>
          <w:i/>
        </w:rPr>
        <w:t>UL Maximum Packet Loss Rate</w:t>
      </w:r>
      <w:r w:rsidRPr="003D4ABF">
        <w:t xml:space="preserve"> indicates the maximum rate for lost packets that can be tolerated in the uplink direction.</w:t>
      </w:r>
    </w:p>
    <w:p w14:paraId="0E2F889C" w14:textId="77777777" w:rsidR="000C2F0F" w:rsidRPr="003D4ABF" w:rsidRDefault="000C2F0F" w:rsidP="000C2F0F">
      <w:r w:rsidRPr="003D4ABF">
        <w:t xml:space="preserve">The </w:t>
      </w:r>
      <w:r w:rsidRPr="003D4ABF">
        <w:rPr>
          <w:i/>
        </w:rPr>
        <w:t>DL Maximum Packet Loss Rate</w:t>
      </w:r>
      <w:r w:rsidRPr="003D4ABF">
        <w:t xml:space="preserve"> indicates the maximum rate for lost packets that can be tolerated in the downlink direction.</w:t>
      </w:r>
    </w:p>
    <w:p w14:paraId="509872A2" w14:textId="77777777" w:rsidR="000C2F0F" w:rsidRPr="003D4ABF" w:rsidRDefault="000C2F0F" w:rsidP="000C2F0F">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xml:space="preserve">, the Steering Mode </w:t>
      </w:r>
      <w:proofErr w:type="gramStart"/>
      <w:r>
        <w:t>Indicator</w:t>
      </w:r>
      <w:proofErr w:type="gramEnd"/>
      <w:r>
        <w:t xml:space="preserve"> and the Threshold Values</w:t>
      </w:r>
      <w:r w:rsidRPr="003D4ABF">
        <w:t>.</w:t>
      </w:r>
    </w:p>
    <w:p w14:paraId="03727FE8" w14:textId="77777777" w:rsidR="000C2F0F" w:rsidRPr="003D4ABF" w:rsidRDefault="000C2F0F" w:rsidP="000C2F0F">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5AA18C98" w14:textId="77777777" w:rsidR="000C2F0F" w:rsidRPr="003D4ABF" w:rsidRDefault="000C2F0F" w:rsidP="000C2F0F">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029B8E98" w14:textId="77777777" w:rsidR="000C2F0F" w:rsidRDefault="000C2F0F" w:rsidP="000C2F0F">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24BA1BDC" w14:textId="77777777" w:rsidR="000C2F0F" w:rsidRDefault="000C2F0F" w:rsidP="000C2F0F">
      <w:r>
        <w:lastRenderedPageBreak/>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2CB9B12" w14:textId="77777777" w:rsidR="000C2F0F" w:rsidRDefault="000C2F0F" w:rsidP="000C2F0F">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2808CB58" w14:textId="77777777" w:rsidR="000C2F0F" w:rsidRPr="003D4ABF" w:rsidRDefault="000C2F0F" w:rsidP="000C2F0F">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746DC595" w14:textId="77777777" w:rsidR="000C2F0F" w:rsidRPr="003D4ABF" w:rsidRDefault="000C2F0F" w:rsidP="000C2F0F">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371DFEFD" w14:textId="667DCAAD" w:rsidR="000E0205" w:rsidRPr="003D4ABF" w:rsidRDefault="000E0205" w:rsidP="000E0205">
      <w:r w:rsidRPr="003D4ABF">
        <w:t xml:space="preserve">The </w:t>
      </w:r>
      <w:r w:rsidRPr="003D4ABF">
        <w:rPr>
          <w:i/>
        </w:rPr>
        <w:t>QoS</w:t>
      </w:r>
      <w:r>
        <w:rPr>
          <w:i/>
        </w:rPr>
        <w:t xml:space="preserve"> Monitoring</w:t>
      </w:r>
      <w:r w:rsidRPr="003D4ABF">
        <w:rPr>
          <w:i/>
        </w:rPr>
        <w:t xml:space="preserve"> parameter(s)</w:t>
      </w:r>
      <w:r w:rsidRPr="000E0205">
        <w:t xml:space="preserve"> </w:t>
      </w:r>
      <w:r w:rsidRPr="003D4ABF">
        <w:t>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14CBF020" w14:textId="77777777" w:rsidR="000E0205" w:rsidRPr="003D4ABF" w:rsidRDefault="000E0205" w:rsidP="000E0205">
      <w:r w:rsidRPr="003D4ABF">
        <w:t xml:space="preserve">The </w:t>
      </w:r>
      <w:r w:rsidRPr="003D4ABF">
        <w:rPr>
          <w:i/>
        </w:rPr>
        <w:t>Reporting frequency</w:t>
      </w:r>
      <w:r w:rsidRPr="003D4ABF">
        <w:t xml:space="preserve"> indicates the frequency for the reporting, such as event triggered, periodic. The following applies:</w:t>
      </w:r>
    </w:p>
    <w:p w14:paraId="6EC7C8A6" w14:textId="77777777" w:rsidR="000E0205" w:rsidRDefault="000E0205" w:rsidP="000E0205">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1697E05" w14:textId="1A8EE45B" w:rsidR="000E0205" w:rsidRPr="003D4ABF" w:rsidRDefault="000E0205" w:rsidP="000E0205">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47144714" w14:textId="77777777" w:rsidR="000E0205" w:rsidRDefault="000E0205" w:rsidP="000E0205">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6FF7AC1F" w14:textId="55B2E520" w:rsidR="000E0205" w:rsidRPr="003D4ABF" w:rsidRDefault="000E0205" w:rsidP="000E0205">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0B930F1C" w14:textId="77777777" w:rsidR="000E0205" w:rsidRDefault="000E0205" w:rsidP="000E0205">
      <w:r>
        <w:t xml:space="preserve">The </w:t>
      </w:r>
      <w:r w:rsidRPr="000E3B65">
        <w:rPr>
          <w:i/>
          <w:iCs/>
        </w:rPr>
        <w:t>Target of reporting</w:t>
      </w:r>
      <w:r>
        <w:t xml:space="preserve"> indicates the target for the QoS Monitoring reports sent as notifications. It can be either the NEF, the </w:t>
      </w:r>
      <w:proofErr w:type="gramStart"/>
      <w:r>
        <w:t>AF</w:t>
      </w:r>
      <w:proofErr w:type="gramEnd"/>
      <w:r>
        <w:t xml:space="preserve"> or the Local NEF, indicated as Notification Target Address + Notification Correlation ID.</w:t>
      </w:r>
    </w:p>
    <w:p w14:paraId="23B763BD" w14:textId="77777777" w:rsidR="000E0205" w:rsidRDefault="000E0205" w:rsidP="000E0205">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4D7A16D6" w14:textId="77777777" w:rsidR="000E0205" w:rsidRDefault="000E0205" w:rsidP="000E0205">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4.15.4.4 of TS 23.502 [3]).</w:t>
      </w:r>
    </w:p>
    <w:p w14:paraId="4F3D9E3B" w14:textId="0BB249DA" w:rsidR="000C2F0F" w:rsidRPr="003D4ABF" w:rsidRDefault="000E0205" w:rsidP="000C2F0F">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09EC2E45" w14:textId="77777777" w:rsidR="000C2F0F" w:rsidRPr="003D4ABF" w:rsidRDefault="000C2F0F" w:rsidP="000C2F0F">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44B7C663" w14:textId="77777777" w:rsidR="000C2F0F" w:rsidRDefault="000C2F0F" w:rsidP="000C2F0F">
      <w:r>
        <w:t xml:space="preserve">The </w:t>
      </w:r>
      <w:r w:rsidRPr="0086681B">
        <w:rPr>
          <w:i/>
          <w:iCs/>
        </w:rPr>
        <w:t>Traffic Parameter Information</w:t>
      </w:r>
      <w:r>
        <w:t xml:space="preserve"> applies to the power saving as specified in clause 5.37.8 of TS 23.501 [2]. The following parameters are included:</w:t>
      </w:r>
    </w:p>
    <w:p w14:paraId="59429C14" w14:textId="77777777" w:rsidR="000C2F0F" w:rsidRDefault="000C2F0F" w:rsidP="000C2F0F">
      <w:pPr>
        <w:pStyle w:val="B1"/>
      </w:pPr>
      <w:r>
        <w:t>-</w:t>
      </w:r>
      <w:r>
        <w:tab/>
      </w:r>
      <w:r w:rsidRPr="0086681B">
        <w:rPr>
          <w:i/>
          <w:iCs/>
        </w:rPr>
        <w:t>Periodicity</w:t>
      </w:r>
      <w:r>
        <w:t>:</w:t>
      </w:r>
    </w:p>
    <w:p w14:paraId="6B6A9C7B" w14:textId="77777777" w:rsidR="000C2F0F" w:rsidRDefault="000C2F0F" w:rsidP="000C2F0F">
      <w:pPr>
        <w:pStyle w:val="B2"/>
      </w:pPr>
      <w:r>
        <w:t>-</w:t>
      </w:r>
      <w:r>
        <w:tab/>
        <w:t xml:space="preserve">indicates the </w:t>
      </w:r>
      <w:proofErr w:type="gramStart"/>
      <w:r>
        <w:t>time period</w:t>
      </w:r>
      <w:proofErr w:type="gramEnd"/>
      <w:r>
        <w:t xml:space="preserve"> between start of two data bursts in UL and/or DL direction.</w:t>
      </w:r>
    </w:p>
    <w:p w14:paraId="74020621" w14:textId="77777777" w:rsidR="000C2F0F" w:rsidRDefault="000C2F0F" w:rsidP="000C2F0F">
      <w:pPr>
        <w:pStyle w:val="B2"/>
      </w:pPr>
      <w:r>
        <w:t>-</w:t>
      </w:r>
      <w:r>
        <w:tab/>
        <w:t>this parameter is only included when PCF receives the periodicity information from AF.</w:t>
      </w:r>
    </w:p>
    <w:p w14:paraId="0CB20C1D" w14:textId="77777777" w:rsidR="000C2F0F" w:rsidRDefault="000C2F0F" w:rsidP="000C2F0F">
      <w:r>
        <w:t xml:space="preserve">The </w:t>
      </w:r>
      <w:r w:rsidRPr="0086681B">
        <w:rPr>
          <w:i/>
          <w:iCs/>
        </w:rPr>
        <w:t>Traffic Parameter Measurement</w:t>
      </w:r>
      <w:r>
        <w:t xml:space="preserve"> applies to the power saving as specified in clause 5.37.8 of TS 23.501 [2]. The following parameters are included:</w:t>
      </w:r>
    </w:p>
    <w:p w14:paraId="25876C35" w14:textId="77777777" w:rsidR="000C2F0F" w:rsidRDefault="000C2F0F" w:rsidP="000C2F0F">
      <w:pPr>
        <w:pStyle w:val="B1"/>
      </w:pPr>
      <w:r>
        <w:t>-</w:t>
      </w:r>
      <w:r>
        <w:tab/>
      </w:r>
      <w:r w:rsidRPr="0086681B">
        <w:rPr>
          <w:i/>
          <w:iCs/>
        </w:rPr>
        <w:t>Traffic Parameter to be measured</w:t>
      </w:r>
      <w:r>
        <w:t>:</w:t>
      </w:r>
    </w:p>
    <w:p w14:paraId="574F0585" w14:textId="77777777" w:rsidR="000C2F0F" w:rsidRDefault="000C2F0F" w:rsidP="000C2F0F">
      <w:pPr>
        <w:pStyle w:val="B2"/>
      </w:pPr>
      <w:r>
        <w:lastRenderedPageBreak/>
        <w:t>-</w:t>
      </w:r>
      <w:r>
        <w:tab/>
        <w:t>UL and/or DL periodicity. This parameter is only included when PCF does not receive the periodicity information from AF.</w:t>
      </w:r>
    </w:p>
    <w:p w14:paraId="0D93981C" w14:textId="77777777" w:rsidR="000C2F0F" w:rsidRDefault="000C2F0F" w:rsidP="000C2F0F">
      <w:pPr>
        <w:pStyle w:val="B2"/>
      </w:pPr>
      <w:r>
        <w:t>-</w:t>
      </w:r>
      <w:r>
        <w:tab/>
        <w:t>N6 jitter range associated with DL Periodicity.</w:t>
      </w:r>
    </w:p>
    <w:p w14:paraId="723F2703" w14:textId="77777777" w:rsidR="000C2F0F" w:rsidRDefault="000C2F0F" w:rsidP="000C2F0F">
      <w:pPr>
        <w:pStyle w:val="B1"/>
      </w:pPr>
      <w:r>
        <w:t>-</w:t>
      </w:r>
      <w:r>
        <w:tab/>
      </w:r>
      <w:r w:rsidRPr="0086681B">
        <w:rPr>
          <w:i/>
          <w:iCs/>
        </w:rPr>
        <w:t>reporting condition</w:t>
      </w:r>
      <w:r>
        <w:t xml:space="preserve"> can be optionally included to define the condition for the reporting, such as event triggered or periodic, frequency.</w:t>
      </w:r>
    </w:p>
    <w:p w14:paraId="7BC88ACF" w14:textId="77777777" w:rsidR="000C2F0F" w:rsidRPr="003D4ABF" w:rsidRDefault="000C2F0F" w:rsidP="000C2F0F">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782169E" w14:textId="77777777" w:rsidR="000C2F0F" w:rsidRPr="003D4ABF" w:rsidRDefault="000C2F0F" w:rsidP="000C2F0F">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34AA8922" w14:textId="77777777" w:rsidR="000C2F0F" w:rsidRPr="003D4ABF" w:rsidRDefault="000C2F0F" w:rsidP="000C2F0F">
      <w:pPr>
        <w:pStyle w:val="B2"/>
      </w:pPr>
      <w:r w:rsidRPr="003D4ABF">
        <w:t>-</w:t>
      </w:r>
      <w:r w:rsidRPr="003D4ABF">
        <w:tab/>
        <w:t>indication that notifications of Downlink Data Delivery status are required; and</w:t>
      </w:r>
    </w:p>
    <w:p w14:paraId="0D5BC01C" w14:textId="77777777" w:rsidR="000C2F0F" w:rsidRPr="003D4ABF" w:rsidRDefault="000C2F0F" w:rsidP="000C2F0F">
      <w:pPr>
        <w:pStyle w:val="B2"/>
      </w:pPr>
      <w:r w:rsidRPr="003D4ABF">
        <w:t>-</w:t>
      </w:r>
      <w:r w:rsidRPr="003D4ABF">
        <w:tab/>
        <w:t>the requested type of such notifications (notifications about downlink packets being buffered, and/or discarded).</w:t>
      </w:r>
    </w:p>
    <w:p w14:paraId="13E5B516" w14:textId="77777777" w:rsidR="000C2F0F" w:rsidRPr="003D4ABF" w:rsidRDefault="000C2F0F" w:rsidP="000C2F0F">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6E60C855" w14:textId="77777777" w:rsidR="000C2F0F" w:rsidRPr="003D4ABF" w:rsidRDefault="000C2F0F" w:rsidP="000C2F0F">
      <w:pPr>
        <w:pStyle w:val="B2"/>
      </w:pPr>
      <w:r w:rsidRPr="003D4ABF">
        <w:t>-</w:t>
      </w:r>
      <w:r w:rsidRPr="003D4ABF">
        <w:tab/>
        <w:t>indication that notifications of DDN Failure are required.</w:t>
      </w:r>
    </w:p>
    <w:p w14:paraId="11F25FB1" w14:textId="77777777" w:rsidR="000C2F0F" w:rsidRPr="003D4ABF" w:rsidRDefault="000C2F0F" w:rsidP="000C2F0F">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1A4DB1B1" w14:textId="77777777" w:rsidR="000C2F0F" w:rsidRDefault="000C2F0F" w:rsidP="000C2F0F">
      <w:r>
        <w:t xml:space="preserve">The </w:t>
      </w:r>
      <w:r w:rsidRPr="0086681B">
        <w:rPr>
          <w:i/>
          <w:iCs/>
        </w:rPr>
        <w:t>PDU Set Control Information</w:t>
      </w:r>
      <w:r>
        <w:t xml:space="preserve"> is needed to support the delivery of PDU Sets for a service data flow (see clause 5.37.5 of TS 23.501 [2]).</w:t>
      </w:r>
    </w:p>
    <w:p w14:paraId="4D77F24E" w14:textId="77777777" w:rsidR="0060588C" w:rsidRDefault="0060588C" w:rsidP="0060588C">
      <w:r>
        <w:t xml:space="preserve">The </w:t>
      </w:r>
      <w:r w:rsidRPr="00FE15C8">
        <w:rPr>
          <w:i/>
          <w:iCs/>
        </w:rPr>
        <w:t>Protocol Description Information</w:t>
      </w:r>
      <w:r>
        <w:t xml:space="preserve"> needed to support identifying PDU Set Information for packets and/or last packet of a Data Burst.</w:t>
      </w:r>
    </w:p>
    <w:p w14:paraId="0D977826" w14:textId="77777777" w:rsidR="0060588C" w:rsidRDefault="0060588C" w:rsidP="0060588C">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p w14:paraId="0ABE9C1E" w14:textId="77777777" w:rsidR="0060588C" w:rsidRPr="003D4ABF" w:rsidRDefault="0060588C" w:rsidP="000C2F0F"/>
    <w:p w14:paraId="350E9D1D" w14:textId="6C8B8FD1" w:rsidR="00CF55FC" w:rsidRDefault="00CF55FC" w:rsidP="00CF55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33A14">
        <w:rPr>
          <w:rFonts w:ascii="Arial" w:hAnsi="Arial" w:cs="Arial"/>
          <w:color w:val="FF0000"/>
          <w:sz w:val="28"/>
          <w:szCs w:val="28"/>
          <w:lang w:val="en-US" w:eastAsia="zh-CN"/>
        </w:rPr>
        <w:t>2</w:t>
      </w:r>
      <w:r w:rsidR="00133A14" w:rsidRPr="00133A14">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A24CB31" w14:textId="77777777" w:rsidR="006A7880" w:rsidRPr="00253F9B" w:rsidRDefault="006A7880" w:rsidP="009E0027">
      <w:pPr>
        <w:pStyle w:val="Heading8"/>
        <w:overflowPunct w:val="0"/>
        <w:autoSpaceDE w:val="0"/>
        <w:autoSpaceDN w:val="0"/>
        <w:adjustRightInd w:val="0"/>
        <w:textAlignment w:val="baseline"/>
        <w:rPr>
          <w:ins w:id="14" w:author="Nokia" w:date="2023-08-07T08:41:00Z"/>
          <w:rFonts w:eastAsia="Times New Roman"/>
          <w:lang w:eastAsia="en-GB"/>
        </w:rPr>
      </w:pPr>
      <w:ins w:id="15" w:author="Nokia" w:date="2023-08-07T08:41:00Z">
        <w:r w:rsidRPr="00253F9B">
          <w:rPr>
            <w:rFonts w:eastAsia="Times New Roman"/>
            <w:lang w:eastAsia="en-GB"/>
          </w:rPr>
          <w:t>Annex X (informative):</w:t>
        </w:r>
      </w:ins>
    </w:p>
    <w:p w14:paraId="7094071E" w14:textId="77777777" w:rsidR="006A7880" w:rsidRPr="00253F9B" w:rsidRDefault="006A7880" w:rsidP="009E0027">
      <w:pPr>
        <w:pStyle w:val="Heading8"/>
        <w:overflowPunct w:val="0"/>
        <w:autoSpaceDE w:val="0"/>
        <w:autoSpaceDN w:val="0"/>
        <w:adjustRightInd w:val="0"/>
        <w:textAlignment w:val="baseline"/>
        <w:rPr>
          <w:ins w:id="16" w:author="Nokia" w:date="2023-08-07T08:41:00Z"/>
          <w:rFonts w:eastAsia="Times New Roman"/>
          <w:lang w:eastAsia="en-GB"/>
        </w:rPr>
      </w:pPr>
      <w:ins w:id="17" w:author="Nokia" w:date="2023-08-07T08:41:00Z">
        <w:r w:rsidRPr="00253F9B">
          <w:rPr>
            <w:rFonts w:eastAsia="Times New Roman"/>
            <w:lang w:eastAsia="en-GB"/>
          </w:rPr>
          <w:t xml:space="preserve">Rate adaptation for </w:t>
        </w:r>
        <w:proofErr w:type="gramStart"/>
        <w:r w:rsidRPr="00253F9B">
          <w:rPr>
            <w:rFonts w:eastAsia="Times New Roman"/>
            <w:lang w:eastAsia="en-GB"/>
          </w:rPr>
          <w:t>delay-critical</w:t>
        </w:r>
        <w:proofErr w:type="gramEnd"/>
        <w:r w:rsidRPr="00253F9B">
          <w:rPr>
            <w:rFonts w:eastAsia="Times New Roman"/>
            <w:lang w:eastAsia="en-GB"/>
          </w:rPr>
          <w:t xml:space="preserve"> GBR services</w:t>
        </w:r>
      </w:ins>
    </w:p>
    <w:p w14:paraId="79E1EE86" w14:textId="607A2329" w:rsidR="006A7880" w:rsidRPr="00253F9B" w:rsidRDefault="006A7880" w:rsidP="009A6385">
      <w:pPr>
        <w:overflowPunct w:val="0"/>
        <w:autoSpaceDE w:val="0"/>
        <w:autoSpaceDN w:val="0"/>
        <w:adjustRightInd w:val="0"/>
        <w:textAlignment w:val="baseline"/>
        <w:rPr>
          <w:ins w:id="18" w:author="Nokia" w:date="2023-08-07T08:41:00Z"/>
          <w:rFonts w:eastAsia="Times New Roman"/>
          <w:lang w:eastAsia="en-GB"/>
        </w:rPr>
      </w:pPr>
      <w:ins w:id="19" w:author="Nokia" w:date="2023-08-07T08:41:00Z">
        <w:r w:rsidRPr="00253F9B">
          <w:rPr>
            <w:rFonts w:eastAsia="Times New Roman"/>
            <w:lang w:eastAsia="en-GB"/>
          </w:rPr>
          <w:t xml:space="preserve">The GFBR alone is not sufficient for the rate control of </w:t>
        </w:r>
        <w:proofErr w:type="gramStart"/>
        <w:r w:rsidRPr="00253F9B">
          <w:rPr>
            <w:rFonts w:eastAsia="Times New Roman"/>
            <w:lang w:eastAsia="en-GB"/>
          </w:rPr>
          <w:t>delay-critical</w:t>
        </w:r>
        <w:proofErr w:type="gramEnd"/>
        <w:r w:rsidRPr="00253F9B">
          <w:rPr>
            <w:rFonts w:eastAsia="Times New Roman"/>
            <w:lang w:eastAsia="en-GB"/>
          </w:rPr>
          <w:t xml:space="preserve"> GBR services in the RAN. The GFBR determines the average rate measured over </w:t>
        </w:r>
      </w:ins>
      <w:ins w:id="20" w:author="Nokia" w:date="2023-08-09T21:01:00Z">
        <w:r w:rsidR="00C64DA9" w:rsidRPr="00253F9B">
          <w:rPr>
            <w:rFonts w:eastAsia="Times New Roman"/>
            <w:lang w:eastAsia="en-GB"/>
          </w:rPr>
          <w:t xml:space="preserve">the </w:t>
        </w:r>
      </w:ins>
      <w:ins w:id="21" w:author="Nokia" w:date="2023-08-07T08:41:00Z">
        <w:r w:rsidRPr="00253F9B">
          <w:rPr>
            <w:rFonts w:eastAsia="Times New Roman"/>
            <w:lang w:eastAsia="en-GB"/>
          </w:rPr>
          <w:t xml:space="preserve">Averaging Window which may vary but is set to 2 seconds for standardized 5QI in TS23.501 clause 5.7.4, whereas for delay-critical GBR the 5G-AN is in addition required to deliver the MDBV within the PDB. Note the PDB is on the order of several milliseconds for standardized 5QI. </w:t>
        </w:r>
      </w:ins>
    </w:p>
    <w:p w14:paraId="6FF45578" w14:textId="77777777" w:rsidR="006A7880" w:rsidRPr="00253F9B" w:rsidRDefault="006A7880" w:rsidP="009A6385">
      <w:pPr>
        <w:overflowPunct w:val="0"/>
        <w:autoSpaceDE w:val="0"/>
        <w:autoSpaceDN w:val="0"/>
        <w:adjustRightInd w:val="0"/>
        <w:textAlignment w:val="baseline"/>
        <w:rPr>
          <w:ins w:id="22" w:author="Nokia" w:date="2023-08-07T08:41:00Z"/>
          <w:rFonts w:cs="Arial"/>
          <w:color w:val="000000" w:themeColor="text1"/>
          <w:lang w:eastAsia="zh-CN"/>
        </w:rPr>
      </w:pPr>
      <w:ins w:id="23" w:author="Nokia" w:date="2023-08-07T08:41:00Z">
        <w:r w:rsidRPr="00253F9B">
          <w:rPr>
            <w:rFonts w:cs="Arial"/>
            <w:color w:val="000000" w:themeColor="text1"/>
            <w:lang w:eastAsia="zh-CN"/>
          </w:rPr>
          <w:t xml:space="preserve">The </w:t>
        </w:r>
        <w:r w:rsidRPr="00253F9B">
          <w:rPr>
            <w:rFonts w:eastAsia="Times New Roman"/>
            <w:lang w:eastAsia="en-GB"/>
          </w:rPr>
          <w:t>rate</w:t>
        </w:r>
        <w:r w:rsidRPr="00253F9B">
          <w:rPr>
            <w:rFonts w:cs="Arial"/>
            <w:color w:val="000000" w:themeColor="text1"/>
            <w:lang w:eastAsia="zh-CN"/>
          </w:rPr>
          <w:t xml:space="preserve"> control in the RAN and adaptation of </w:t>
        </w:r>
        <w:proofErr w:type="gramStart"/>
        <w:r w:rsidRPr="00253F9B">
          <w:rPr>
            <w:rFonts w:cs="Arial"/>
            <w:color w:val="000000" w:themeColor="text1"/>
            <w:lang w:eastAsia="zh-CN"/>
          </w:rPr>
          <w:t>delay-critical</w:t>
        </w:r>
        <w:proofErr w:type="gramEnd"/>
        <w:r w:rsidRPr="00253F9B">
          <w:rPr>
            <w:rFonts w:cs="Arial"/>
            <w:color w:val="000000" w:themeColor="text1"/>
            <w:lang w:eastAsia="zh-CN"/>
          </w:rPr>
          <w:t xml:space="preserve"> GBR services can be facilitated by considering traffic characteristics such as maximum burst sizes and periodicities, which can be provided by the AF for each </w:t>
        </w:r>
        <w:r w:rsidRPr="00253F9B">
          <w:rPr>
            <w:rFonts w:cs="Arial" w:hint="eastAsia"/>
            <w:color w:val="000000" w:themeColor="text1"/>
            <w:lang w:eastAsia="zh-CN"/>
          </w:rPr>
          <w:t>reque</w:t>
        </w:r>
        <w:r w:rsidRPr="00253F9B">
          <w:rPr>
            <w:rFonts w:cs="Arial"/>
            <w:color w:val="000000" w:themeColor="text1"/>
            <w:lang w:eastAsia="zh-CN"/>
          </w:rPr>
          <w:t>sted alternative QoS parameter set. They can be used by the 5GC to derive the corresponding MDBV values for the alternative QoS profiles provided to the RAN.</w:t>
        </w:r>
      </w:ins>
    </w:p>
    <w:p w14:paraId="4B410279" w14:textId="73A98A11" w:rsidR="0048216F" w:rsidRPr="00253F9B" w:rsidRDefault="006A7880" w:rsidP="006A7880">
      <w:pPr>
        <w:rPr>
          <w:ins w:id="24" w:author="Nokia" w:date="2023-08-08T13:47:00Z"/>
        </w:rPr>
      </w:pPr>
      <w:ins w:id="25" w:author="Nokia" w:date="2023-08-07T08:41:00Z">
        <w:r w:rsidRPr="00253F9B">
          <w:t xml:space="preserve">As an example, consider XR visual content with a PDB of </w:t>
        </w:r>
      </w:ins>
      <w:ins w:id="26" w:author="Nokia" w:date="2023-08-08T12:09:00Z">
        <w:r w:rsidR="00F70C6F" w:rsidRPr="00253F9B">
          <w:t>3</w:t>
        </w:r>
      </w:ins>
      <w:ins w:id="27" w:author="Nokia" w:date="2023-08-07T08:41:00Z">
        <w:r w:rsidRPr="00253F9B">
          <w:t xml:space="preserve">0 </w:t>
        </w:r>
        <w:proofErr w:type="spellStart"/>
        <w:r w:rsidRPr="00253F9B">
          <w:t>ms</w:t>
        </w:r>
        <w:proofErr w:type="spellEnd"/>
        <w:r w:rsidRPr="00253F9B">
          <w:t xml:space="preserve"> and frame rate of 60 fps (burst periodicity = 16.</w:t>
        </w:r>
      </w:ins>
      <w:ins w:id="28" w:author="Nokia" w:date="2023-08-08T13:59:00Z">
        <w:r w:rsidR="00543610" w:rsidRPr="00253F9B">
          <w:t>6</w:t>
        </w:r>
      </w:ins>
      <w:ins w:id="29" w:author="Nokia" w:date="2023-08-07T08:41:00Z">
        <w:r w:rsidRPr="00253F9B">
          <w:t xml:space="preserve">7 </w:t>
        </w:r>
        <w:proofErr w:type="spellStart"/>
        <w:r w:rsidRPr="00253F9B">
          <w:t>ms</w:t>
        </w:r>
        <w:proofErr w:type="spellEnd"/>
        <w:r w:rsidRPr="00253F9B">
          <w:t xml:space="preserve"> ± potential jitter). In this case with a PDB larger than the periodicity of burst arrivals</w:t>
        </w:r>
      </w:ins>
      <w:ins w:id="30" w:author="Nokia" w:date="2023-08-08T13:47:00Z">
        <w:r w:rsidR="008B5216" w:rsidRPr="00253F9B">
          <w:t xml:space="preserve"> as shown in Figure </w:t>
        </w:r>
        <w:r w:rsidR="0048216F" w:rsidRPr="00253F9B">
          <w:t>X-1</w:t>
        </w:r>
      </w:ins>
      <w:ins w:id="31" w:author="Nokia" w:date="2023-08-07T08:41:00Z">
        <w:r w:rsidRPr="00253F9B">
          <w:t xml:space="preserve">, there will be typically more than a single burst to be served by the RAN within </w:t>
        </w:r>
      </w:ins>
      <w:ins w:id="32" w:author="Nokia" w:date="2023-08-07T08:46:00Z">
        <w:r w:rsidR="0088784E" w:rsidRPr="00253F9B">
          <w:t xml:space="preserve">the </w:t>
        </w:r>
      </w:ins>
      <w:ins w:id="33" w:author="Nokia" w:date="2023-08-07T08:41:00Z">
        <w:r w:rsidRPr="00253F9B">
          <w:t xml:space="preserve">5G-AN PDB. </w:t>
        </w:r>
      </w:ins>
    </w:p>
    <w:p w14:paraId="12D552DE" w14:textId="335DE1D7" w:rsidR="0036719C" w:rsidRPr="00253F9B" w:rsidRDefault="00440A95" w:rsidP="0048216F">
      <w:pPr>
        <w:jc w:val="center"/>
        <w:rPr>
          <w:ins w:id="34" w:author="Nokia" w:date="2023-08-08T13:54:00Z"/>
        </w:rPr>
      </w:pPr>
      <w:ins w:id="35" w:author="Nokia" w:date="2023-08-10T10:40:00Z">
        <w:r w:rsidRPr="00253F9B">
          <w:rPr>
            <w:noProof/>
          </w:rPr>
          <w:lastRenderedPageBreak/>
          <mc:AlternateContent>
            <mc:Choice Requires="wpc">
              <w:drawing>
                <wp:inline distT="0" distB="0" distL="0" distR="0" wp14:anchorId="33ADC7C1" wp14:editId="43EC4CA3">
                  <wp:extent cx="4889500" cy="1574800"/>
                  <wp:effectExtent l="0" t="0" r="6350" b="635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 name="Straight Arrow Connector 5">
                            <a:extLst>
                              <a:ext uri="{FF2B5EF4-FFF2-40B4-BE49-F238E27FC236}">
                                <a16:creationId xmlns:a16="http://schemas.microsoft.com/office/drawing/2014/main" id="{4ADCE79D-056F-4D91-8199-3A79591924DF}"/>
                              </a:ext>
                            </a:extLst>
                          </wps:cNvPr>
                          <wps:cNvCnPr>
                            <a:cxnSpLocks/>
                          </wps:cNvCnPr>
                          <wps:spPr>
                            <a:xfrm flipV="1">
                              <a:off x="845460" y="101132"/>
                              <a:ext cx="0" cy="886257"/>
                            </a:xfrm>
                            <a:prstGeom prst="straightConnector1">
                              <a:avLst/>
                            </a:prstGeom>
                            <a:ln w="9525"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6" name="Rectangle 6">
                            <a:extLst>
                              <a:ext uri="{FF2B5EF4-FFF2-40B4-BE49-F238E27FC236}">
                                <a16:creationId xmlns:a16="http://schemas.microsoft.com/office/drawing/2014/main" id="{9EEB3FA2-6831-477F-9F5C-9085A56AA005}"/>
                              </a:ext>
                            </a:extLst>
                          </wps:cNvPr>
                          <wps:cNvSpPr/>
                          <wps:spPr>
                            <a:xfrm>
                              <a:off x="4022672" y="555297"/>
                              <a:ext cx="87465" cy="429370"/>
                            </a:xfrm>
                            <a:prstGeom prst="rect">
                              <a:avLst/>
                            </a:prstGeom>
                            <a:solidFill>
                              <a:schemeClr val="accent5">
                                <a:lumMod val="75000"/>
                              </a:schemeClr>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7" name="Straight Arrow Connector 7">
                            <a:extLst>
                              <a:ext uri="{FF2B5EF4-FFF2-40B4-BE49-F238E27FC236}">
                                <a16:creationId xmlns:a16="http://schemas.microsoft.com/office/drawing/2014/main" id="{106EA0AD-E0BE-461B-86AF-3FAE47BFC06E}"/>
                              </a:ext>
                            </a:extLst>
                          </wps:cNvPr>
                          <wps:cNvCnPr>
                            <a:cxnSpLocks/>
                          </wps:cNvCnPr>
                          <wps:spPr>
                            <a:xfrm flipV="1">
                              <a:off x="845461" y="987388"/>
                              <a:ext cx="3625795" cy="2"/>
                            </a:xfrm>
                            <a:prstGeom prst="straightConnector1">
                              <a:avLst/>
                            </a:prstGeom>
                            <a:ln w="9525"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8" name="Rectangle 8">
                            <a:extLst>
                              <a:ext uri="{FF2B5EF4-FFF2-40B4-BE49-F238E27FC236}">
                                <a16:creationId xmlns:a16="http://schemas.microsoft.com/office/drawing/2014/main" id="{8AEB86FA-B958-4CF0-9F14-4A76056BA193}"/>
                              </a:ext>
                            </a:extLst>
                          </wps:cNvPr>
                          <wps:cNvSpPr/>
                          <wps:spPr>
                            <a:xfrm>
                              <a:off x="1004486" y="558019"/>
                              <a:ext cx="87465" cy="429370"/>
                            </a:xfrm>
                            <a:prstGeom prst="rect">
                              <a:avLst/>
                            </a:prstGeom>
                            <a:solidFill>
                              <a:schemeClr val="accent5">
                                <a:lumMod val="75000"/>
                              </a:schemeClr>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9" name="Rectangle 9">
                            <a:extLst>
                              <a:ext uri="{FF2B5EF4-FFF2-40B4-BE49-F238E27FC236}">
                                <a16:creationId xmlns:a16="http://schemas.microsoft.com/office/drawing/2014/main" id="{F18ADD6B-CE69-497D-87FB-58AE167F5A21}"/>
                              </a:ext>
                            </a:extLst>
                          </wps:cNvPr>
                          <wps:cNvSpPr/>
                          <wps:spPr>
                            <a:xfrm>
                              <a:off x="2513579" y="555297"/>
                              <a:ext cx="87465" cy="429370"/>
                            </a:xfrm>
                            <a:prstGeom prst="rect">
                              <a:avLst/>
                            </a:prstGeom>
                            <a:solidFill>
                              <a:schemeClr val="accent5">
                                <a:lumMod val="75000"/>
                              </a:schemeClr>
                            </a:solidFill>
                            <a:ln>
                              <a:solidFill>
                                <a:schemeClr val="accent1"/>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10" name="Left Brace 10">
                            <a:extLst>
                              <a:ext uri="{FF2B5EF4-FFF2-40B4-BE49-F238E27FC236}">
                                <a16:creationId xmlns:a16="http://schemas.microsoft.com/office/drawing/2014/main" id="{62B5B0E1-F671-4619-8A3F-966ECFF7DFFA}"/>
                              </a:ext>
                            </a:extLst>
                          </wps:cNvPr>
                          <wps:cNvSpPr/>
                          <wps:spPr>
                            <a:xfrm rot="5400000">
                              <a:off x="1708617" y="-264679"/>
                              <a:ext cx="100831" cy="1509093"/>
                            </a:xfrm>
                            <a:prstGeom prst="leftBrace">
                              <a:avLst>
                                <a:gd name="adj1" fmla="val 37722"/>
                                <a:gd name="adj2" fmla="val 50000"/>
                              </a:avLst>
                            </a:prstGeom>
                            <a:ln w="9525"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rtlCol="0" anchor="ctr"/>
                        </wps:wsp>
                        <wps:wsp>
                          <wps:cNvPr id="11" name="Text Placeholder 3">
                            <a:extLst>
                              <a:ext uri="{FF2B5EF4-FFF2-40B4-BE49-F238E27FC236}">
                                <a16:creationId xmlns:a16="http://schemas.microsoft.com/office/drawing/2014/main" id="{B2F38703-4E17-4332-8A6E-5EA2CF7057C9}"/>
                              </a:ext>
                            </a:extLst>
                          </wps:cNvPr>
                          <wps:cNvSpPr txBox="1">
                            <a:spLocks/>
                          </wps:cNvSpPr>
                          <wps:spPr bwMode="auto">
                            <a:xfrm>
                              <a:off x="1163736" y="241204"/>
                              <a:ext cx="1297518" cy="223387"/>
                            </a:xfrm>
                            <a:prstGeom prst="rect">
                              <a:avLst/>
                            </a:prstGeom>
                            <a:noFill/>
                            <a:ln w="9525">
                              <a:noFill/>
                              <a:miter lim="800000"/>
                              <a:headEnd/>
                              <a:tailEnd/>
                            </a:ln>
                          </wps:spPr>
                          <wps:txbx>
                            <w:txbxContent>
                              <w:p w14:paraId="2CC02AAE" w14:textId="77777777" w:rsidR="00D85272" w:rsidRDefault="00D85272" w:rsidP="00D85272">
                                <w:pPr>
                                  <w:rPr>
                                    <w:color w:val="000000"/>
                                    <w:kern w:val="24"/>
                                  </w:rPr>
                                </w:pPr>
                                <w:r>
                                  <w:rPr>
                                    <w:color w:val="000000"/>
                                    <w:kern w:val="24"/>
                                  </w:rPr>
                                  <w:t>Periodicity = 16.67ms</w:t>
                                </w:r>
                              </w:p>
                            </w:txbxContent>
                          </wps:txbx>
                          <wps:bodyPr vert="horz" wrap="square" lIns="0" tIns="0" rIns="0" bIns="0" numCol="1" anchor="t" anchorCtr="0" compatLnSpc="1">
                            <a:prstTxWarp prst="textNoShape">
                              <a:avLst/>
                            </a:prstTxWarp>
                          </wps:bodyPr>
                        </wps:wsp>
                        <wps:wsp>
                          <wps:cNvPr id="12" name="Text Placeholder 3">
                            <a:extLst>
                              <a:ext uri="{FF2B5EF4-FFF2-40B4-BE49-F238E27FC236}">
                                <a16:creationId xmlns:a16="http://schemas.microsoft.com/office/drawing/2014/main" id="{949E1847-2471-430A-A49C-B67F29CC579E}"/>
                              </a:ext>
                            </a:extLst>
                          </wps:cNvPr>
                          <wps:cNvSpPr txBox="1">
                            <a:spLocks/>
                          </wps:cNvSpPr>
                          <wps:spPr bwMode="auto">
                            <a:xfrm>
                              <a:off x="4322325" y="994344"/>
                              <a:ext cx="148931" cy="238537"/>
                            </a:xfrm>
                            <a:prstGeom prst="rect">
                              <a:avLst/>
                            </a:prstGeom>
                            <a:noFill/>
                            <a:ln w="9525">
                              <a:noFill/>
                              <a:miter lim="800000"/>
                              <a:headEnd/>
                              <a:tailEnd/>
                            </a:ln>
                          </wps:spPr>
                          <wps:txbx>
                            <w:txbxContent>
                              <w:p w14:paraId="71521E0C" w14:textId="77777777" w:rsidR="00D85272" w:rsidRDefault="00D85272" w:rsidP="00D85272">
                                <w:pPr>
                                  <w:rPr>
                                    <w:color w:val="000000"/>
                                    <w:kern w:val="24"/>
                                  </w:rPr>
                                </w:pPr>
                                <w:r>
                                  <w:rPr>
                                    <w:color w:val="000000"/>
                                    <w:kern w:val="24"/>
                                  </w:rPr>
                                  <w:t>t</w:t>
                                </w:r>
                              </w:p>
                            </w:txbxContent>
                          </wps:txbx>
                          <wps:bodyPr vert="horz" wrap="square" lIns="0" tIns="0" rIns="0" bIns="0" numCol="1" anchor="t" anchorCtr="0" compatLnSpc="1">
                            <a:prstTxWarp prst="textNoShape">
                              <a:avLst/>
                            </a:prstTxWarp>
                          </wps:bodyPr>
                        </wps:wsp>
                        <wps:wsp>
                          <wps:cNvPr id="13" name="Text Placeholder 3">
                            <a:extLst>
                              <a:ext uri="{FF2B5EF4-FFF2-40B4-BE49-F238E27FC236}">
                                <a16:creationId xmlns:a16="http://schemas.microsoft.com/office/drawing/2014/main" id="{1CB6049C-9B35-461F-BB4F-88E0E6CAE66B}"/>
                              </a:ext>
                            </a:extLst>
                          </wps:cNvPr>
                          <wps:cNvSpPr txBox="1">
                            <a:spLocks/>
                          </wps:cNvSpPr>
                          <wps:spPr bwMode="auto">
                            <a:xfrm>
                              <a:off x="180000" y="180000"/>
                              <a:ext cx="644021" cy="347050"/>
                            </a:xfrm>
                            <a:prstGeom prst="rect">
                              <a:avLst/>
                            </a:prstGeom>
                            <a:noFill/>
                            <a:ln w="9525">
                              <a:noFill/>
                              <a:miter lim="800000"/>
                              <a:headEnd/>
                              <a:tailEnd/>
                            </a:ln>
                          </wps:spPr>
                          <wps:txbx>
                            <w:txbxContent>
                              <w:p w14:paraId="579AD58D" w14:textId="77777777" w:rsidR="00D85272" w:rsidRDefault="00D85272" w:rsidP="00D85272">
                                <w:pPr>
                                  <w:rPr>
                                    <w:color w:val="000000"/>
                                    <w:kern w:val="24"/>
                                  </w:rPr>
                                </w:pPr>
                                <w:r>
                                  <w:rPr>
                                    <w:color w:val="000000"/>
                                    <w:kern w:val="24"/>
                                  </w:rPr>
                                  <w:t>Maximum Burst Size</w:t>
                                </w:r>
                              </w:p>
                            </w:txbxContent>
                          </wps:txbx>
                          <wps:bodyPr vert="horz" wrap="square" lIns="0" tIns="0" rIns="0" bIns="0" numCol="1" anchor="t" anchorCtr="0" compatLnSpc="1">
                            <a:prstTxWarp prst="textNoShape">
                              <a:avLst/>
                            </a:prstTxWarp>
                          </wps:bodyPr>
                        </wps:wsp>
                        <wps:wsp>
                          <wps:cNvPr id="14" name="Straight Connector 14">
                            <a:extLst>
                              <a:ext uri="{FF2B5EF4-FFF2-40B4-BE49-F238E27FC236}">
                                <a16:creationId xmlns:a16="http://schemas.microsoft.com/office/drawing/2014/main" id="{2CF752C9-8843-4968-971A-404DDB250EB1}"/>
                              </a:ext>
                            </a:extLst>
                          </wps:cNvPr>
                          <wps:cNvCnPr>
                            <a:cxnSpLocks/>
                          </wps:cNvCnPr>
                          <wps:spPr>
                            <a:xfrm flipH="1">
                              <a:off x="1004484" y="987387"/>
                              <a:ext cx="1" cy="415493"/>
                            </a:xfrm>
                            <a:prstGeom prst="line">
                              <a:avLst/>
                            </a:prstGeom>
                            <a:ln w="9525" cmpd="sng">
                              <a:solidFill>
                                <a:srgbClr val="000000"/>
                              </a:solidFill>
                              <a:headEnd type="none" w="med" len="med"/>
                              <a:tailEnd type="none" w="med" len="med"/>
                            </a:ln>
                            <a:effectLst/>
                          </wps:spPr>
                          <wps:style>
                            <a:lnRef idx="2">
                              <a:schemeClr val="accent1"/>
                            </a:lnRef>
                            <a:fillRef idx="0">
                              <a:schemeClr val="accent1"/>
                            </a:fillRef>
                            <a:effectRef idx="1">
                              <a:schemeClr val="accent1"/>
                            </a:effectRef>
                            <a:fontRef idx="minor">
                              <a:schemeClr val="tx1"/>
                            </a:fontRef>
                          </wps:style>
                          <wps:bodyPr/>
                        </wps:wsp>
                        <wps:wsp>
                          <wps:cNvPr id="15" name="Straight Connector 15">
                            <a:extLst>
                              <a:ext uri="{FF2B5EF4-FFF2-40B4-BE49-F238E27FC236}">
                                <a16:creationId xmlns:a16="http://schemas.microsoft.com/office/drawing/2014/main" id="{314FACD1-6A5C-4831-B9D6-380E088C309E}"/>
                              </a:ext>
                            </a:extLst>
                          </wps:cNvPr>
                          <wps:cNvCnPr>
                            <a:cxnSpLocks/>
                          </wps:cNvCnPr>
                          <wps:spPr>
                            <a:xfrm flipH="1">
                              <a:off x="3970210" y="984667"/>
                              <a:ext cx="1" cy="415493"/>
                            </a:xfrm>
                            <a:prstGeom prst="line">
                              <a:avLst/>
                            </a:prstGeom>
                            <a:ln w="9525" cmpd="sng">
                              <a:solidFill>
                                <a:srgbClr val="000000"/>
                              </a:solidFill>
                              <a:headEnd type="none" w="med" len="med"/>
                              <a:tailEnd type="none" w="med" len="med"/>
                            </a:ln>
                            <a:effectLst/>
                          </wps:spPr>
                          <wps:style>
                            <a:lnRef idx="2">
                              <a:schemeClr val="accent1"/>
                            </a:lnRef>
                            <a:fillRef idx="0">
                              <a:schemeClr val="accent1"/>
                            </a:fillRef>
                            <a:effectRef idx="1">
                              <a:schemeClr val="accent1"/>
                            </a:effectRef>
                            <a:fontRef idx="minor">
                              <a:schemeClr val="tx1"/>
                            </a:fontRef>
                          </wps:style>
                          <wps:bodyPr/>
                        </wps:wsp>
                        <wps:wsp>
                          <wps:cNvPr id="16" name="Straight Arrow Connector 16">
                            <a:extLst>
                              <a:ext uri="{FF2B5EF4-FFF2-40B4-BE49-F238E27FC236}">
                                <a16:creationId xmlns:a16="http://schemas.microsoft.com/office/drawing/2014/main" id="{787906CD-965C-41F5-9450-38A225A2EAA1}"/>
                              </a:ext>
                            </a:extLst>
                          </wps:cNvPr>
                          <wps:cNvCnPr>
                            <a:cxnSpLocks/>
                          </wps:cNvCnPr>
                          <wps:spPr>
                            <a:xfrm>
                              <a:off x="1004484" y="1296422"/>
                              <a:ext cx="2965726" cy="0"/>
                            </a:xfrm>
                            <a:prstGeom prst="straightConnector1">
                              <a:avLst/>
                            </a:prstGeom>
                            <a:ln w="9525" cmpd="sng">
                              <a:solidFill>
                                <a:srgbClr val="000000"/>
                              </a:solidFill>
                              <a:headEnd type="triangle" w="med" len="med"/>
                              <a:tailEnd type="triangle" w="med" len="med"/>
                            </a:ln>
                            <a:effectLst/>
                          </wps:spPr>
                          <wps:style>
                            <a:lnRef idx="2">
                              <a:schemeClr val="accent1"/>
                            </a:lnRef>
                            <a:fillRef idx="0">
                              <a:schemeClr val="accent1"/>
                            </a:fillRef>
                            <a:effectRef idx="1">
                              <a:schemeClr val="accent1"/>
                            </a:effectRef>
                            <a:fontRef idx="minor">
                              <a:schemeClr val="tx1"/>
                            </a:fontRef>
                          </wps:style>
                          <wps:bodyPr/>
                        </wps:wsp>
                        <wps:wsp>
                          <wps:cNvPr id="17" name="Text Placeholder 3">
                            <a:extLst>
                              <a:ext uri="{FF2B5EF4-FFF2-40B4-BE49-F238E27FC236}">
                                <a16:creationId xmlns:a16="http://schemas.microsoft.com/office/drawing/2014/main" id="{23681559-23DC-46D3-A4C8-89678733110C}"/>
                              </a:ext>
                            </a:extLst>
                          </wps:cNvPr>
                          <wps:cNvSpPr txBox="1">
                            <a:spLocks/>
                          </wps:cNvSpPr>
                          <wps:spPr bwMode="auto">
                            <a:xfrm>
                              <a:off x="2139985" y="1232881"/>
                              <a:ext cx="747188" cy="186146"/>
                            </a:xfrm>
                            <a:prstGeom prst="rect">
                              <a:avLst/>
                            </a:prstGeom>
                            <a:solidFill>
                              <a:schemeClr val="bg1"/>
                            </a:solidFill>
                            <a:ln w="9525">
                              <a:noFill/>
                              <a:miter lim="800000"/>
                              <a:headEnd/>
                              <a:tailEnd/>
                            </a:ln>
                          </wps:spPr>
                          <wps:txbx>
                            <w:txbxContent>
                              <w:p w14:paraId="08119D3F" w14:textId="77777777" w:rsidR="00D85272" w:rsidRDefault="00D85272" w:rsidP="00D85272">
                                <w:pPr>
                                  <w:jc w:val="center"/>
                                  <w:rPr>
                                    <w:color w:val="000000"/>
                                    <w:kern w:val="24"/>
                                  </w:rPr>
                                </w:pPr>
                                <w:r>
                                  <w:rPr>
                                    <w:color w:val="000000"/>
                                    <w:kern w:val="24"/>
                                  </w:rPr>
                                  <w:t>PDB = 30ms</w:t>
                                </w:r>
                              </w:p>
                            </w:txbxContent>
                          </wps:txbx>
                          <wps:bodyPr vert="horz" wrap="square" lIns="0" tIns="0" rIns="0" bIns="0" numCol="1" anchor="t" anchorCtr="0" compatLnSpc="1">
                            <a:prstTxWarp prst="textNoShape">
                              <a:avLst/>
                            </a:prstTxWarp>
                          </wps:bodyPr>
                        </wps:wsp>
                        <wps:wsp>
                          <wps:cNvPr id="18" name="Straight Connector 18">
                            <a:extLst>
                              <a:ext uri="{FF2B5EF4-FFF2-40B4-BE49-F238E27FC236}">
                                <a16:creationId xmlns:a16="http://schemas.microsoft.com/office/drawing/2014/main" id="{3BB6641A-AF15-4D20-8B3E-D135774FEFDC}"/>
                              </a:ext>
                            </a:extLst>
                          </wps:cNvPr>
                          <wps:cNvCnPr>
                            <a:cxnSpLocks/>
                          </wps:cNvCnPr>
                          <wps:spPr>
                            <a:xfrm>
                              <a:off x="3270348" y="994344"/>
                              <a:ext cx="0" cy="238537"/>
                            </a:xfrm>
                            <a:prstGeom prst="line">
                              <a:avLst/>
                            </a:prstGeom>
                            <a:ln w="9525" cmpd="sng">
                              <a:solidFill>
                                <a:srgbClr val="000000"/>
                              </a:solidFill>
                              <a:headEnd type="none" w="med" len="med"/>
                              <a:tailEnd type="none" w="med" len="med"/>
                            </a:ln>
                            <a:effectLst/>
                          </wps:spPr>
                          <wps:style>
                            <a:lnRef idx="2">
                              <a:schemeClr val="accent1"/>
                            </a:lnRef>
                            <a:fillRef idx="0">
                              <a:schemeClr val="accent1"/>
                            </a:fillRef>
                            <a:effectRef idx="1">
                              <a:schemeClr val="accent1"/>
                            </a:effectRef>
                            <a:fontRef idx="minor">
                              <a:schemeClr val="tx1"/>
                            </a:fontRef>
                          </wps:style>
                          <wps:bodyPr/>
                        </wps:wsp>
                        <wps:wsp>
                          <wps:cNvPr id="19" name="Straight Arrow Connector 19">
                            <a:extLst>
                              <a:ext uri="{FF2B5EF4-FFF2-40B4-BE49-F238E27FC236}">
                                <a16:creationId xmlns:a16="http://schemas.microsoft.com/office/drawing/2014/main" id="{ADA757D9-97DD-49BF-8BA3-A20209CF52EE}"/>
                              </a:ext>
                            </a:extLst>
                          </wps:cNvPr>
                          <wps:cNvCnPr>
                            <a:cxnSpLocks/>
                          </wps:cNvCnPr>
                          <wps:spPr>
                            <a:xfrm>
                              <a:off x="1004484" y="1117219"/>
                              <a:ext cx="2256870" cy="0"/>
                            </a:xfrm>
                            <a:prstGeom prst="straightConnector1">
                              <a:avLst/>
                            </a:prstGeom>
                            <a:ln w="9525" cmpd="sng">
                              <a:solidFill>
                                <a:srgbClr val="000000"/>
                              </a:solidFill>
                              <a:headEnd type="triangle" w="med" len="med"/>
                              <a:tailEnd type="triangle" w="med" len="med"/>
                            </a:ln>
                            <a:effectLst/>
                          </wps:spPr>
                          <wps:style>
                            <a:lnRef idx="2">
                              <a:schemeClr val="accent1"/>
                            </a:lnRef>
                            <a:fillRef idx="0">
                              <a:schemeClr val="accent1"/>
                            </a:fillRef>
                            <a:effectRef idx="1">
                              <a:schemeClr val="accent1"/>
                            </a:effectRef>
                            <a:fontRef idx="minor">
                              <a:schemeClr val="tx1"/>
                            </a:fontRef>
                          </wps:style>
                          <wps:bodyPr/>
                        </wps:wsp>
                        <wps:wsp>
                          <wps:cNvPr id="20" name="Text Placeholder 3">
                            <a:extLst>
                              <a:ext uri="{FF2B5EF4-FFF2-40B4-BE49-F238E27FC236}">
                                <a16:creationId xmlns:a16="http://schemas.microsoft.com/office/drawing/2014/main" id="{77370A83-B6B1-4384-8189-C86397B59085}"/>
                              </a:ext>
                            </a:extLst>
                          </wps:cNvPr>
                          <wps:cNvSpPr txBox="1">
                            <a:spLocks/>
                          </wps:cNvSpPr>
                          <wps:spPr bwMode="auto">
                            <a:xfrm>
                              <a:off x="1627308" y="1023841"/>
                              <a:ext cx="747188" cy="186146"/>
                            </a:xfrm>
                            <a:prstGeom prst="rect">
                              <a:avLst/>
                            </a:prstGeom>
                            <a:solidFill>
                              <a:schemeClr val="bg1"/>
                            </a:solidFill>
                            <a:ln w="9525">
                              <a:noFill/>
                              <a:miter lim="800000"/>
                              <a:headEnd/>
                              <a:tailEnd/>
                            </a:ln>
                          </wps:spPr>
                          <wps:txbx>
                            <w:txbxContent>
                              <w:p w14:paraId="1256FDD4" w14:textId="77777777" w:rsidR="00D85272" w:rsidRDefault="00D85272" w:rsidP="00D85272">
                                <w:pPr>
                                  <w:jc w:val="center"/>
                                  <w:rPr>
                                    <w:color w:val="000000"/>
                                    <w:kern w:val="24"/>
                                  </w:rPr>
                                </w:pPr>
                                <w:r>
                                  <w:rPr>
                                    <w:color w:val="000000"/>
                                    <w:kern w:val="24"/>
                                  </w:rPr>
                                  <w:t>5G-AN PDB</w:t>
                                </w:r>
                              </w:p>
                            </w:txbxContent>
                          </wps:txbx>
                          <wps:bodyPr vert="horz" wrap="square" lIns="0" tIns="0" rIns="0" bIns="0" numCol="1" anchor="t" anchorCtr="0" compatLnSpc="1">
                            <a:prstTxWarp prst="textNoShape">
                              <a:avLst/>
                            </a:prstTxWarp>
                          </wps:bodyPr>
                        </wps:wsp>
                      </wpc:wpc>
                    </a:graphicData>
                  </a:graphic>
                </wp:inline>
              </w:drawing>
            </mc:Choice>
            <mc:Fallback>
              <w:pict>
                <v:group w14:anchorId="33ADC7C1" id="Canvas 1" o:spid="_x0000_s1026" editas="canvas" style="width:385pt;height:124pt;mso-position-horizontal-relative:char;mso-position-vertical-relative:line" coordsize="48895,157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895;height:15748;visibility:visible;mso-wrap-style:square" filled="t">
                    <v:fill o:detectmouseclick="t"/>
                    <v:path o:connecttype="none"/>
                  </v:shape>
                  <v:shapetype id="_x0000_t32" coordsize="21600,21600" o:spt="32" o:oned="t" path="m,l21600,21600e" filled="f">
                    <v:path arrowok="t" fillok="f" o:connecttype="none"/>
                    <o:lock v:ext="edit" shapetype="t"/>
                  </v:shapetype>
                  <v:shape id="Straight Arrow Connector 5" o:spid="_x0000_s1028" type="#_x0000_t32" style="position:absolute;left:8454;top:1011;width:0;height:886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">
                    <v:stroke endarrow="block"/>
                    <o:lock v:ext="edit" shapetype="f"/>
                  </v:shape>
                  <v:rect id="Rectangle 6" o:spid="_x0000_s1029" style="position:absolute;left:40226;top:5552;width:875;height:42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" fillcolor="#31849b [2408]" strokecolor="#4f81bd [3204]">
                    <v:textbox inset=",2.5mm,,2.5mm"/>
                  </v:rect>
                  <v:shape id="Straight Arrow Connector 7" o:spid="_x0000_s1030" type="#_x0000_t32" style="position:absolute;left:8454;top:9873;width:36258;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">
                    <v:stroke endarrow="block"/>
                    <o:lock v:ext="edit" shapetype="f"/>
                  </v:shape>
                  <v:rect id="Rectangle 8" o:spid="_x0000_s1031" style="position:absolute;left:10044;top:5580;width:875;height:4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" fillcolor="#31849b [2408]" strokecolor="#4f81bd [3204]">
                    <v:textbox inset=",2.5mm,,2.5mm"/>
                  </v:rect>
                  <v:rect id="Rectangle 9" o:spid="_x0000_s1032" style="position:absolute;left:25135;top:5552;width:875;height:42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" fillcolor="#31849b [2408]" strokecolor="#4f81bd [3204]">
                    <v:textbox inset=",2.5mm,,2.5mm"/>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0" o:spid="_x0000_s1033" type="#_x0000_t87" style="position:absolute;left:17086;top:-2648;width:1008;height:1509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" adj="544"/>
                  <v:shapetype id="_x0000_t202" coordsize="21600,21600" o:spt="202" path="m,l,21600r21600,l21600,xe">
                    <v:stroke joinstyle="miter"/>
                    <v:path gradientshapeok="t" o:connecttype="rect"/>
                  </v:shapetype>
                  <v:shape id="Text Placeholder 3" o:spid="_x0000_s1034" type="#_x0000_t202" style="position:absolute;left:11637;top:2412;width:12975;height:22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14:paraId="2CC02AAE" w14:textId="77777777" w:rsidR="00D85272" w:rsidRDefault="00D85272" w:rsidP="00D85272">
                          <w:pPr>
                            <w:rPr>
                              <w:color w:val="000000"/>
                              <w:kern w:val="24"/>
                            </w:rPr>
                          </w:pPr>
                          <w:r>
                            <w:rPr>
                              <w:color w:val="000000"/>
                              <w:kern w:val="24"/>
                            </w:rPr>
                            <w:t>Periodicity = 16.67ms</w:t>
                          </w:r>
                        </w:p>
                      </w:txbxContent>
                    </v:textbox>
                  </v:shape>
                  <v:shape id="Text Placeholder 3" o:spid="_x0000_s1035" type="#_x0000_t202" style="position:absolute;left:43223;top:9943;width:1489;height:2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71521E0C" w14:textId="77777777" w:rsidR="00D85272" w:rsidRDefault="00D85272" w:rsidP="00D85272">
                          <w:pPr>
                            <w:rPr>
                              <w:color w:val="000000"/>
                              <w:kern w:val="24"/>
                            </w:rPr>
                          </w:pPr>
                          <w:r>
                            <w:rPr>
                              <w:color w:val="000000"/>
                              <w:kern w:val="24"/>
                            </w:rPr>
                            <w:t>t</w:t>
                          </w:r>
                        </w:p>
                      </w:txbxContent>
                    </v:textbox>
                  </v:shape>
                  <v:shape id="Text Placeholder 3" o:spid="_x0000_s1036" type="#_x0000_t202" style="position:absolute;left:1800;top:1800;width:6440;height:3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579AD58D" w14:textId="77777777" w:rsidR="00D85272" w:rsidRDefault="00D85272" w:rsidP="00D85272">
                          <w:pPr>
                            <w:rPr>
                              <w:color w:val="000000"/>
                              <w:kern w:val="24"/>
                            </w:rPr>
                          </w:pPr>
                          <w:r>
                            <w:rPr>
                              <w:color w:val="000000"/>
                              <w:kern w:val="24"/>
                            </w:rPr>
                            <w:t>Maximum Burst Size</w:t>
                          </w:r>
                        </w:p>
                      </w:txbxContent>
                    </v:textbox>
                  </v:shape>
                  <v:line id="Straight Connector 14" o:spid="_x0000_s1037" style="position:absolute;flip:x;visibility:visible;mso-wrap-style:square" from="10044,9873" to="10044,140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">
                    <o:lock v:ext="edit" shapetype="f"/>
                  </v:line>
                  <v:line id="Straight Connector 15" o:spid="_x0000_s1038" style="position:absolute;flip:x;visibility:visible;mso-wrap-style:square" from="39702,9846" to="39702,14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">
                    <o:lock v:ext="edit" shapetype="f"/>
                  </v:line>
                  <v:shape id="Straight Arrow Connector 16" o:spid="_x0000_s1039" type="#_x0000_t32" style="position:absolute;left:10044;top:12964;width:296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">
                    <v:stroke startarrow="block" endarrow="block"/>
                    <o:lock v:ext="edit" shapetype="f"/>
                  </v:shape>
                  <v:shape id="Text Placeholder 3" o:spid="_x0000_s1040" type="#_x0000_t202" style="position:absolute;left:21399;top:12328;width:7472;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" fillcolor="white [3212]" stroked="f">
                    <v:textbox inset="0,0,0,0">
                      <w:txbxContent>
                        <w:p w14:paraId="08119D3F" w14:textId="77777777" w:rsidR="00D85272" w:rsidRDefault="00D85272" w:rsidP="00D85272">
                          <w:pPr>
                            <w:jc w:val="center"/>
                            <w:rPr>
                              <w:color w:val="000000"/>
                              <w:kern w:val="24"/>
                            </w:rPr>
                          </w:pPr>
                          <w:r>
                            <w:rPr>
                              <w:color w:val="000000"/>
                              <w:kern w:val="24"/>
                            </w:rPr>
                            <w:t>PDB = 30ms</w:t>
                          </w:r>
                        </w:p>
                      </w:txbxContent>
                    </v:textbox>
                  </v:shape>
                  <v:line id="Straight Connector 18" o:spid="_x0000_s1041" style="position:absolute;visibility:visible;mso-wrap-style:square" from="32703,9943" to="32703,12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weO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2DlFxlAL/8AAAD//wMAUEsBAi0AFAAGAAgAAAAhANvh9svuAAAAhQEAABMAAAAAAAAA&#10;AAAAAAAAAAAAAFtDb250ZW50X1R5cGVzXS54bWxQSwECLQAUAAYACAAAACEAWvQsW78AAAAVAQAA&#10;CwAAAAAAAAAAAAAAAAAfAQAAX3JlbHMvLnJlbHNQSwECLQAUAAYACAAAACEARVcHjsYAAADbAAAA&#10;DwAAAAAAAAAAAAAAAAAHAgAAZHJzL2Rvd25yZXYueG1sUEsFBgAAAAADAAMAtwAAAPoCAAAAAA==&#10;">
                    <o:lock v:ext="edit" shapetype="f"/>
                  </v:line>
                  <v:shape id="Straight Arrow Connector 19" o:spid="_x0000_s1042" type="#_x0000_t32" style="position:absolute;left:10044;top:11172;width:2256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">
                    <v:stroke startarrow="block" endarrow="block"/>
                    <o:lock v:ext="edit" shapetype="f"/>
                  </v:shape>
                  <v:shape id="Text Placeholder 3" o:spid="_x0000_s1043" type="#_x0000_t202" style="position:absolute;left:16273;top:10238;width:7471;height:1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" fillcolor="white [3212]" stroked="f">
                    <v:textbox inset="0,0,0,0">
                      <w:txbxContent>
                        <w:p w14:paraId="1256FDD4" w14:textId="77777777" w:rsidR="00D85272" w:rsidRDefault="00D85272" w:rsidP="00D85272">
                          <w:pPr>
                            <w:jc w:val="center"/>
                            <w:rPr>
                              <w:color w:val="000000"/>
                              <w:kern w:val="24"/>
                            </w:rPr>
                          </w:pPr>
                          <w:r>
                            <w:rPr>
                              <w:color w:val="000000"/>
                              <w:kern w:val="24"/>
                            </w:rPr>
                            <w:t>5G-AN PDB</w:t>
                          </w:r>
                        </w:p>
                      </w:txbxContent>
                    </v:textbox>
                  </v:shape>
                  <w10:anchorlock/>
                </v:group>
              </w:pict>
            </mc:Fallback>
          </mc:AlternateContent>
        </w:r>
      </w:ins>
    </w:p>
    <w:p w14:paraId="5E2530B5" w14:textId="3BF8875C" w:rsidR="00245C22" w:rsidRPr="00253F9B" w:rsidRDefault="00245C22" w:rsidP="0048216F">
      <w:pPr>
        <w:jc w:val="center"/>
        <w:rPr>
          <w:ins w:id="36" w:author="Nokia" w:date="2023-08-08T13:47:00Z"/>
        </w:rPr>
      </w:pPr>
      <w:ins w:id="37" w:author="Nokia" w:date="2023-08-08T13:54:00Z">
        <w:r w:rsidRPr="00253F9B">
          <w:t xml:space="preserve">Figure X-1: </w:t>
        </w:r>
      </w:ins>
      <w:ins w:id="38" w:author="Nokia" w:date="2023-08-08T13:55:00Z">
        <w:r w:rsidRPr="00253F9B">
          <w:t xml:space="preserve">Example </w:t>
        </w:r>
      </w:ins>
      <w:ins w:id="39" w:author="Nokia" w:date="2023-08-09T21:07:00Z">
        <w:r w:rsidR="00C64DA9" w:rsidRPr="00253F9B">
          <w:t xml:space="preserve">where </w:t>
        </w:r>
      </w:ins>
      <w:ins w:id="40" w:author="Nokia" w:date="2023-08-09T21:08:00Z">
        <w:r w:rsidR="00C64DA9" w:rsidRPr="00253F9B">
          <w:t xml:space="preserve">the </w:t>
        </w:r>
      </w:ins>
      <w:ins w:id="41" w:author="Nokia" w:date="2023-08-09T21:07:00Z">
        <w:r w:rsidR="00C64DA9" w:rsidRPr="00253F9B">
          <w:t>PDB is larger than the</w:t>
        </w:r>
      </w:ins>
      <w:ins w:id="42" w:author="Nokia" w:date="2023-08-08T13:54:00Z">
        <w:r w:rsidRPr="00253F9B">
          <w:t xml:space="preserve"> periodicity </w:t>
        </w:r>
      </w:ins>
      <w:ins w:id="43" w:author="Nokia" w:date="2023-08-09T21:07:00Z">
        <w:r w:rsidR="00C64DA9" w:rsidRPr="00253F9B">
          <w:t xml:space="preserve">of burst </w:t>
        </w:r>
        <w:proofErr w:type="gramStart"/>
        <w:r w:rsidR="00C64DA9" w:rsidRPr="00253F9B">
          <w:t>arrivals</w:t>
        </w:r>
      </w:ins>
      <w:proofErr w:type="gramEnd"/>
    </w:p>
    <w:p w14:paraId="0B7FBD54" w14:textId="77747F35" w:rsidR="006A7880" w:rsidRPr="00253F9B" w:rsidRDefault="006A7880" w:rsidP="006A7880">
      <w:pPr>
        <w:rPr>
          <w:ins w:id="44" w:author="Nokia" w:date="2023-08-07T08:41:00Z"/>
        </w:rPr>
      </w:pPr>
      <w:ins w:id="45" w:author="Nokia" w:date="2023-08-07T08:41:00Z">
        <w:r w:rsidRPr="00253F9B">
          <w:t xml:space="preserve">Therefore, the MDBV should be derived from Maximum Burst Size for </w:t>
        </w:r>
        <w:proofErr w:type="gramStart"/>
        <w:r w:rsidRPr="00253F9B">
          <w:t>delay-critical</w:t>
        </w:r>
        <w:proofErr w:type="gramEnd"/>
        <w:r w:rsidRPr="00253F9B">
          <w:t xml:space="preserve"> GBR QoS flows as follows: </w:t>
        </w:r>
      </w:ins>
    </w:p>
    <w:p w14:paraId="3E8F062C" w14:textId="77777777" w:rsidR="006A7880" w:rsidRPr="00253F9B" w:rsidRDefault="006A7880" w:rsidP="00156172">
      <w:pPr>
        <w:pStyle w:val="B1"/>
        <w:ind w:left="666" w:hanging="14"/>
        <w:rPr>
          <w:ins w:id="46" w:author="Nokia" w:date="2023-08-07T08:41:00Z"/>
          <w:rFonts w:cs="Arial"/>
          <w:color w:val="000000" w:themeColor="text1"/>
        </w:rPr>
      </w:pPr>
      <w:ins w:id="47" w:author="Nokia" w:date="2023-08-07T08:41:00Z">
        <w:r w:rsidRPr="00253F9B">
          <w:rPr>
            <w:rFonts w:cs="Arial"/>
            <w:color w:val="000000" w:themeColor="text1"/>
          </w:rPr>
          <w:t xml:space="preserve">QoS Flows with Delay-critical GBR resource type and TSC Assistance Information, may use standardized 5QIs, pre-configured 5QIs or dynamically assigned 5QI values (which requires signalling of QoS characteristics as part of the QoS profile) as specified in clause 5.7.2. </w:t>
        </w:r>
      </w:ins>
    </w:p>
    <w:p w14:paraId="0FECAAD7" w14:textId="5CE001E7" w:rsidR="006A7880" w:rsidRPr="00253F9B" w:rsidRDefault="006A7880" w:rsidP="00156172">
      <w:pPr>
        <w:pStyle w:val="B1"/>
        <w:ind w:left="666" w:hanging="14"/>
        <w:rPr>
          <w:ins w:id="48" w:author="Nokia" w:date="2023-08-07T08:41:00Z"/>
          <w:rFonts w:cs="Arial"/>
          <w:color w:val="000000" w:themeColor="text1"/>
        </w:rPr>
      </w:pPr>
      <w:ins w:id="49" w:author="Nokia" w:date="2023-08-07T08:41:00Z">
        <w:r w:rsidRPr="00253F9B">
          <w:rPr>
            <w:rFonts w:cs="Arial"/>
            <w:color w:val="000000" w:themeColor="text1"/>
          </w:rPr>
          <w:t>The MDBV denotes the largest amount of data that the 5G-AN is required to serve within a period of 5G-AN PDB as defined in clause 5.7.3.7.</w:t>
        </w:r>
      </w:ins>
    </w:p>
    <w:p w14:paraId="38789E78" w14:textId="163A2CB1" w:rsidR="006A7880" w:rsidRPr="00253F9B" w:rsidRDefault="006A7880" w:rsidP="006A7880">
      <w:pPr>
        <w:pStyle w:val="ListParagraph"/>
        <w:ind w:left="666"/>
        <w:rPr>
          <w:ins w:id="50" w:author="Nokia" w:date="2023-08-07T08:41:00Z"/>
        </w:rPr>
      </w:pPr>
      <w:ins w:id="51" w:author="Nokia" w:date="2023-08-07T08:41:00Z">
        <w:r w:rsidRPr="00253F9B">
          <w:t xml:space="preserve">The Maximum Burst Size is considered as the largest amount of data within </w:t>
        </w:r>
        <w:proofErr w:type="gramStart"/>
        <w:r w:rsidRPr="00253F9B">
          <w:t>a time period</w:t>
        </w:r>
        <w:proofErr w:type="gramEnd"/>
        <w:r w:rsidRPr="00253F9B">
          <w:t xml:space="preserve"> that is equal to the value of periodicity</w:t>
        </w:r>
      </w:ins>
      <w:ins w:id="52" w:author="Nokia" w:date="2023-08-08T08:55:00Z">
        <w:r w:rsidR="004F4F0A" w:rsidRPr="00253F9B">
          <w:t xml:space="preserve"> if the periodicity is provided in the TSCAC</w:t>
        </w:r>
      </w:ins>
      <w:ins w:id="53" w:author="Nokia" w:date="2023-08-07T08:41:00Z">
        <w:r w:rsidRPr="00253F9B">
          <w:t>. The Maximum Burst Size should be mapped to a 5QI with a</w:t>
        </w:r>
      </w:ins>
      <w:ins w:id="54" w:author="Nokia" w:date="2023-08-09T21:09:00Z">
        <w:r w:rsidR="00C64DA9" w:rsidRPr="00253F9B">
          <w:t>n</w:t>
        </w:r>
      </w:ins>
      <w:ins w:id="55" w:author="Nokia" w:date="2023-08-07T08:41:00Z">
        <w:r w:rsidRPr="00253F9B">
          <w:t xml:space="preserve"> MDBV that is equal </w:t>
        </w:r>
      </w:ins>
      <w:ins w:id="56" w:author="Nokia" w:date="2023-08-09T21:10:00Z">
        <w:r w:rsidR="00C64DA9" w:rsidRPr="00253F9B">
          <w:t xml:space="preserve">to </w:t>
        </w:r>
      </w:ins>
      <w:ins w:id="57" w:author="Nokia" w:date="2023-08-07T08:41:00Z">
        <w:r w:rsidRPr="00253F9B">
          <w:t xml:space="preserve">or higher than the following value to ensure that the burst(s) fit within the MDBV: </w:t>
        </w:r>
      </w:ins>
    </w:p>
    <w:p w14:paraId="06644088" w14:textId="77777777" w:rsidR="006A7880" w:rsidRPr="00253F9B" w:rsidRDefault="006A7880" w:rsidP="00626E7A">
      <w:pPr>
        <w:pStyle w:val="B1"/>
        <w:ind w:left="1234" w:firstLine="186"/>
        <w:rPr>
          <w:ins w:id="58" w:author="Nokia" w:date="2023-08-07T08:41:00Z"/>
        </w:rPr>
      </w:pPr>
      <w:ins w:id="59" w:author="Nokia" w:date="2023-08-07T08:41:00Z">
        <w:r w:rsidRPr="00253F9B">
          <w:rPr>
            <w:rFonts w:cs="Arial"/>
            <w:color w:val="000000" w:themeColor="text1"/>
          </w:rPr>
          <w:t xml:space="preserve">MDBV = </w:t>
        </w:r>
        <w:r w:rsidRPr="00253F9B">
          <w:t xml:space="preserve">Maximum Burst Size * ceil (5G-AN PDB/periodicity) </w:t>
        </w:r>
      </w:ins>
    </w:p>
    <w:p w14:paraId="5531C1BF" w14:textId="3CC0F737" w:rsidR="009A0E76" w:rsidRPr="00253F9B" w:rsidRDefault="005900EC" w:rsidP="00E56CC0">
      <w:pPr>
        <w:pStyle w:val="ListParagraph"/>
        <w:ind w:left="666"/>
      </w:pPr>
      <w:ins w:id="60" w:author="Nokia" w:date="2023-08-09T21:46:00Z">
        <w:r w:rsidRPr="00253F9B">
          <w:t>For Periodicity Range, t</w:t>
        </w:r>
      </w:ins>
      <w:ins w:id="61" w:author="Nokia" w:date="2023-08-08T11:57:00Z">
        <w:r w:rsidR="009A0E76" w:rsidRPr="00253F9B">
          <w:t xml:space="preserve">he AF may </w:t>
        </w:r>
      </w:ins>
      <w:ins w:id="62" w:author="Nokia" w:date="2023-08-08T11:58:00Z">
        <w:r w:rsidR="009A0E76" w:rsidRPr="00253F9B">
          <w:t xml:space="preserve">provide </w:t>
        </w:r>
      </w:ins>
      <w:ins w:id="63" w:author="Nokia" w:date="2023-08-09T21:46:00Z">
        <w:r w:rsidRPr="00253F9B">
          <w:t>the same</w:t>
        </w:r>
      </w:ins>
      <w:ins w:id="64" w:author="Nokia" w:date="2023-08-08T11:59:00Z">
        <w:r w:rsidR="009A0E76" w:rsidRPr="00253F9B">
          <w:t xml:space="preserve"> number</w:t>
        </w:r>
      </w:ins>
      <w:ins w:id="65" w:author="Nokia" w:date="2023-08-08T11:58:00Z">
        <w:r w:rsidR="009A0E76" w:rsidRPr="00253F9B">
          <w:t xml:space="preserve"> of</w:t>
        </w:r>
      </w:ins>
      <w:ins w:id="66" w:author="Nokia" w:date="2023-08-08T11:38:00Z">
        <w:r w:rsidR="009A0E76" w:rsidRPr="00253F9B">
          <w:t xml:space="preserve"> </w:t>
        </w:r>
      </w:ins>
      <w:ins w:id="67" w:author="Nokia" w:date="2023-08-08T12:02:00Z">
        <w:r w:rsidR="009A0E76" w:rsidRPr="00253F9B">
          <w:t>p</w:t>
        </w:r>
      </w:ins>
      <w:ins w:id="68" w:author="Nokia" w:date="2023-08-08T11:38:00Z">
        <w:r w:rsidR="009A0E76" w:rsidRPr="00253F9B">
          <w:t>eriodicity values</w:t>
        </w:r>
      </w:ins>
      <w:ins w:id="69" w:author="Nokia" w:date="2023-08-08T11:58:00Z">
        <w:r w:rsidR="009A0E76" w:rsidRPr="00253F9B">
          <w:t xml:space="preserve"> (</w:t>
        </w:r>
      </w:ins>
      <w:ins w:id="70" w:author="Nokia" w:date="2023-08-08T11:38:00Z">
        <w:r w:rsidR="009A0E76" w:rsidRPr="00253F9B">
          <w:t>as specified in TS 23.501</w:t>
        </w:r>
      </w:ins>
      <w:ins w:id="71" w:author="Nokia" w:date="2023-08-08T12:00:00Z">
        <w:r w:rsidR="009A0E76" w:rsidRPr="00253F9B">
          <w:t>, clause 5.27.2.1</w:t>
        </w:r>
      </w:ins>
      <w:ins w:id="72" w:author="Nokia" w:date="2023-08-08T11:58:00Z">
        <w:r w:rsidR="009A0E76" w:rsidRPr="00253F9B">
          <w:t xml:space="preserve">) </w:t>
        </w:r>
      </w:ins>
      <w:ins w:id="73" w:author="Nokia" w:date="2023-08-09T21:47:00Z">
        <w:r w:rsidRPr="00253F9B">
          <w:t>as there are</w:t>
        </w:r>
      </w:ins>
      <w:ins w:id="74" w:author="Nokia" w:date="2023-08-08T11:59:00Z">
        <w:r w:rsidR="009A0E76" w:rsidRPr="00253F9B">
          <w:t xml:space="preserve"> request</w:t>
        </w:r>
      </w:ins>
      <w:ins w:id="75" w:author="Nokia" w:date="2023-08-09T21:47:00Z">
        <w:r w:rsidRPr="00253F9B">
          <w:t>ed</w:t>
        </w:r>
      </w:ins>
      <w:ins w:id="76" w:author="Nokia" w:date="2023-08-08T11:59:00Z">
        <w:r w:rsidR="009A0E76" w:rsidRPr="00253F9B">
          <w:t xml:space="preserve"> Alternative</w:t>
        </w:r>
      </w:ins>
      <w:ins w:id="77" w:author="Nokia" w:date="2023-08-08T12:00:00Z">
        <w:r w:rsidR="009A0E76" w:rsidRPr="00253F9B">
          <w:t xml:space="preserve"> QoS Parameter Sets</w:t>
        </w:r>
      </w:ins>
      <w:ins w:id="78" w:author="Nokia" w:date="2023-08-09T21:49:00Z">
        <w:r w:rsidRPr="00253F9B">
          <w:t xml:space="preserve"> containing MDBV</w:t>
        </w:r>
      </w:ins>
      <w:ins w:id="79" w:author="Nokia" w:date="2023-08-08T12:00:00Z">
        <w:r w:rsidR="009A0E76" w:rsidRPr="00253F9B">
          <w:t xml:space="preserve">. In such </w:t>
        </w:r>
      </w:ins>
      <w:ins w:id="80" w:author="Nokia" w:date="2023-08-09T21:49:00Z">
        <w:r w:rsidRPr="00253F9B">
          <w:t xml:space="preserve">a </w:t>
        </w:r>
      </w:ins>
      <w:ins w:id="81" w:author="Nokia" w:date="2023-08-08T12:00:00Z">
        <w:r w:rsidR="009A0E76" w:rsidRPr="00253F9B">
          <w:t>case</w:t>
        </w:r>
      </w:ins>
      <w:ins w:id="82" w:author="Nokia" w:date="2023-08-08T11:39:00Z">
        <w:r w:rsidR="009A0E76" w:rsidRPr="00253F9B">
          <w:t xml:space="preserve">, </w:t>
        </w:r>
      </w:ins>
      <w:ins w:id="83" w:author="Nokia" w:date="2023-08-09T21:56:00Z">
        <w:r w:rsidR="003A2A36" w:rsidRPr="00253F9B">
          <w:t>the PCF</w:t>
        </w:r>
      </w:ins>
      <w:ins w:id="84" w:author="Nokia" w:date="2023-08-08T12:01:00Z">
        <w:r w:rsidR="009A0E76" w:rsidRPr="00253F9B">
          <w:t xml:space="preserve"> may </w:t>
        </w:r>
      </w:ins>
      <w:ins w:id="85" w:author="Nokia" w:date="2023-08-09T21:56:00Z">
        <w:r w:rsidR="003A2A36" w:rsidRPr="00253F9B">
          <w:t>use</w:t>
        </w:r>
      </w:ins>
      <w:ins w:id="86" w:author="Nokia" w:date="2023-08-08T12:01:00Z">
        <w:r w:rsidR="009A0E76" w:rsidRPr="00253F9B">
          <w:t xml:space="preserve"> a default mapping relationship between th</w:t>
        </w:r>
      </w:ins>
      <w:ins w:id="87" w:author="Nokia" w:date="2023-08-08T12:02:00Z">
        <w:r w:rsidR="009A0E76" w:rsidRPr="00253F9B">
          <w:t xml:space="preserve">e </w:t>
        </w:r>
      </w:ins>
      <w:ins w:id="88" w:author="Nokia" w:date="2023-08-08T11:57:00Z">
        <w:r w:rsidR="009A0E76" w:rsidRPr="00253F9B">
          <w:t>Maximum Burst Size</w:t>
        </w:r>
      </w:ins>
      <w:ins w:id="89" w:author="Nokia" w:date="2023-08-08T12:02:00Z">
        <w:r w:rsidR="009A0E76" w:rsidRPr="00253F9B">
          <w:t xml:space="preserve"> value and the corresponding periodicity value</w:t>
        </w:r>
      </w:ins>
      <w:ins w:id="90" w:author="Nokia" w:date="2023-08-08T12:00:00Z">
        <w:r w:rsidR="009A0E76" w:rsidRPr="00253F9B">
          <w:t>.</w:t>
        </w:r>
      </w:ins>
      <w:ins w:id="91" w:author="Nokia" w:date="2023-08-08T12:02:00Z">
        <w:r w:rsidR="009A0E76" w:rsidRPr="00253F9B">
          <w:t xml:space="preserve"> For example, </w:t>
        </w:r>
      </w:ins>
      <w:ins w:id="92" w:author="Nokia" w:date="2023-08-09T21:50:00Z">
        <w:r w:rsidRPr="00253F9B">
          <w:t xml:space="preserve">if the </w:t>
        </w:r>
      </w:ins>
      <w:ins w:id="93" w:author="Nokia" w:date="2023-08-08T12:03:00Z">
        <w:r w:rsidR="009A0E76" w:rsidRPr="00253F9B">
          <w:t xml:space="preserve">TSCAC </w:t>
        </w:r>
      </w:ins>
      <w:ins w:id="94" w:author="Nokia" w:date="2023-08-09T21:50:00Z">
        <w:r w:rsidRPr="00253F9B">
          <w:t>contains</w:t>
        </w:r>
      </w:ins>
      <w:ins w:id="95" w:author="Nokia" w:date="2023-08-08T12:03:00Z">
        <w:r w:rsidR="009A0E76" w:rsidRPr="00253F9B">
          <w:t xml:space="preserve"> </w:t>
        </w:r>
      </w:ins>
      <w:ins w:id="96" w:author="Nokia" w:date="2023-08-08T12:04:00Z">
        <w:r w:rsidR="009A0E76" w:rsidRPr="00253F9B">
          <w:t>{</w:t>
        </w:r>
      </w:ins>
      <w:ins w:id="97" w:author="Nokia" w:date="2023-08-08T12:03:00Z">
        <w:r w:rsidR="009A0E76" w:rsidRPr="00253F9B">
          <w:t xml:space="preserve">periodicity A, periodicity B, </w:t>
        </w:r>
      </w:ins>
      <w:ins w:id="98" w:author="Nokia" w:date="2023-08-08T12:04:00Z">
        <w:r w:rsidR="009A0E76" w:rsidRPr="00253F9B">
          <w:t xml:space="preserve">periodicity </w:t>
        </w:r>
      </w:ins>
      <w:ins w:id="99" w:author="Nokia" w:date="2023-08-09T21:48:00Z">
        <w:r w:rsidRPr="00253F9B">
          <w:t>C</w:t>
        </w:r>
      </w:ins>
      <w:ins w:id="100" w:author="Nokia" w:date="2023-08-08T12:04:00Z">
        <w:r w:rsidR="009A0E76" w:rsidRPr="00253F9B">
          <w:t>}</w:t>
        </w:r>
      </w:ins>
      <w:ins w:id="101" w:author="Nokia" w:date="2023-08-09T21:50:00Z">
        <w:r w:rsidRPr="00253F9B">
          <w:t xml:space="preserve"> and</w:t>
        </w:r>
      </w:ins>
      <w:ins w:id="102" w:author="Nokia" w:date="2023-08-08T12:03:00Z">
        <w:r w:rsidR="009A0E76" w:rsidRPr="00253F9B">
          <w:t xml:space="preserve"> </w:t>
        </w:r>
      </w:ins>
      <w:ins w:id="103" w:author="Nokia" w:date="2023-08-09T21:55:00Z">
        <w:r w:rsidR="003A2A36" w:rsidRPr="00253F9B">
          <w:t xml:space="preserve">the </w:t>
        </w:r>
      </w:ins>
      <w:ins w:id="104" w:author="Nokia" w:date="2023-08-08T12:03:00Z">
        <w:r w:rsidR="009A0E76" w:rsidRPr="00253F9B">
          <w:t>Alt</w:t>
        </w:r>
      </w:ins>
      <w:ins w:id="105" w:author="Nokia" w:date="2023-08-08T12:06:00Z">
        <w:r w:rsidR="009A0E76" w:rsidRPr="00253F9B">
          <w:t>ernative</w:t>
        </w:r>
      </w:ins>
      <w:ins w:id="106" w:author="Nokia" w:date="2023-08-08T12:03:00Z">
        <w:r w:rsidR="009A0E76" w:rsidRPr="00253F9B">
          <w:t xml:space="preserve"> </w:t>
        </w:r>
      </w:ins>
      <w:ins w:id="107" w:author="Nokia" w:date="2023-08-08T12:04:00Z">
        <w:r w:rsidR="009A0E76" w:rsidRPr="00253F9B">
          <w:t>QoS Parameter Set</w:t>
        </w:r>
      </w:ins>
      <w:ins w:id="108" w:author="Nokia" w:date="2023-08-09T21:55:00Z">
        <w:r w:rsidR="003A2A36" w:rsidRPr="00253F9B">
          <w:t>s</w:t>
        </w:r>
      </w:ins>
      <w:ins w:id="109" w:author="Nokia" w:date="2023-08-08T12:03:00Z">
        <w:r w:rsidR="009A0E76" w:rsidRPr="00253F9B">
          <w:t xml:space="preserve"> </w:t>
        </w:r>
      </w:ins>
      <w:ins w:id="110" w:author="Nokia" w:date="2023-08-09T21:50:00Z">
        <w:r w:rsidRPr="00253F9B">
          <w:t>contain</w:t>
        </w:r>
      </w:ins>
      <w:ins w:id="111" w:author="Nokia" w:date="2023-08-08T12:03:00Z">
        <w:r w:rsidR="009A0E76" w:rsidRPr="00253F9B">
          <w:t xml:space="preserve"> {</w:t>
        </w:r>
      </w:ins>
      <w:ins w:id="112" w:author="Nokia" w:date="2023-08-08T12:04:00Z">
        <w:r w:rsidR="009A0E76" w:rsidRPr="00253F9B">
          <w:t>M</w:t>
        </w:r>
      </w:ins>
      <w:ins w:id="113" w:author="Nokia" w:date="2023-08-08T12:03:00Z">
        <w:r w:rsidR="009A0E76" w:rsidRPr="00253F9B">
          <w:t>ax</w:t>
        </w:r>
      </w:ins>
      <w:ins w:id="114" w:author="Nokia" w:date="2023-08-08T12:04:00Z">
        <w:r w:rsidR="009A0E76" w:rsidRPr="00253F9B">
          <w:t>imum B</w:t>
        </w:r>
      </w:ins>
      <w:ins w:id="115" w:author="Nokia" w:date="2023-08-08T12:03:00Z">
        <w:r w:rsidR="009A0E76" w:rsidRPr="00253F9B">
          <w:t>urst</w:t>
        </w:r>
      </w:ins>
      <w:ins w:id="116" w:author="Nokia" w:date="2023-08-08T12:04:00Z">
        <w:r w:rsidR="009A0E76" w:rsidRPr="00253F9B">
          <w:t xml:space="preserve"> S</w:t>
        </w:r>
      </w:ins>
      <w:ins w:id="117" w:author="Nokia" w:date="2023-08-08T12:03:00Z">
        <w:r w:rsidR="009A0E76" w:rsidRPr="00253F9B">
          <w:t xml:space="preserve">ize </w:t>
        </w:r>
      </w:ins>
      <w:ins w:id="118" w:author="Nokia" w:date="2023-08-08T12:07:00Z">
        <w:r w:rsidR="009A0E76" w:rsidRPr="00253F9B">
          <w:t>A</w:t>
        </w:r>
      </w:ins>
      <w:ins w:id="119" w:author="Nokia" w:date="2023-08-08T12:03:00Z">
        <w:r w:rsidR="009A0E76" w:rsidRPr="00253F9B">
          <w:t xml:space="preserve">, </w:t>
        </w:r>
      </w:ins>
      <w:ins w:id="120" w:author="Nokia" w:date="2023-08-08T12:05:00Z">
        <w:r w:rsidR="009A0E76" w:rsidRPr="00253F9B">
          <w:t xml:space="preserve">Maximum Burst Size </w:t>
        </w:r>
      </w:ins>
      <w:ins w:id="121" w:author="Nokia" w:date="2023-08-08T12:07:00Z">
        <w:r w:rsidR="009A0E76" w:rsidRPr="00253F9B">
          <w:t>B</w:t>
        </w:r>
      </w:ins>
      <w:ins w:id="122" w:author="Nokia" w:date="2023-08-08T12:03:00Z">
        <w:r w:rsidR="009A0E76" w:rsidRPr="00253F9B">
          <w:t xml:space="preserve">, </w:t>
        </w:r>
      </w:ins>
      <w:ins w:id="123" w:author="Nokia" w:date="2023-08-08T12:05:00Z">
        <w:r w:rsidR="009A0E76" w:rsidRPr="00253F9B">
          <w:t xml:space="preserve">Maximum Burst Size </w:t>
        </w:r>
      </w:ins>
      <w:ins w:id="124" w:author="Nokia" w:date="2023-08-08T12:07:00Z">
        <w:r w:rsidR="009A0E76" w:rsidRPr="00253F9B">
          <w:t>C</w:t>
        </w:r>
      </w:ins>
      <w:ins w:id="125" w:author="Nokia" w:date="2023-08-08T12:03:00Z">
        <w:r w:rsidR="009A0E76" w:rsidRPr="00253F9B">
          <w:t>}</w:t>
        </w:r>
      </w:ins>
      <w:ins w:id="126" w:author="Nokia" w:date="2023-08-08T12:05:00Z">
        <w:r w:rsidR="009A0E76" w:rsidRPr="00253F9B">
          <w:t xml:space="preserve">, the PCF </w:t>
        </w:r>
      </w:ins>
      <w:ins w:id="127" w:author="Nokia" w:date="2023-08-09T21:48:00Z">
        <w:r w:rsidRPr="00253F9B">
          <w:t xml:space="preserve">may </w:t>
        </w:r>
      </w:ins>
      <w:ins w:id="128" w:author="Nokia" w:date="2023-08-08T12:05:00Z">
        <w:r w:rsidR="009A0E76" w:rsidRPr="00253F9B">
          <w:t xml:space="preserve">use the default mapping relationship of periodicity A and </w:t>
        </w:r>
      </w:ins>
      <w:ins w:id="129" w:author="Nokia" w:date="2023-08-08T12:06:00Z">
        <w:r w:rsidR="009A0E76" w:rsidRPr="00253F9B">
          <w:t xml:space="preserve">Maximum Burst Size A to derive the MDBV </w:t>
        </w:r>
      </w:ins>
      <w:ins w:id="130" w:author="Nokia" w:date="2023-08-08T12:07:00Z">
        <w:r w:rsidR="009A0E76" w:rsidRPr="00253F9B">
          <w:t>A</w:t>
        </w:r>
      </w:ins>
      <w:ins w:id="131" w:author="Nokia" w:date="2023-08-08T12:03:00Z">
        <w:r w:rsidR="009A0E76" w:rsidRPr="00253F9B">
          <w:t>.</w:t>
        </w:r>
      </w:ins>
      <w:ins w:id="132" w:author="Nokia" w:date="2023-08-08T11:57:00Z">
        <w:r w:rsidR="009A0E76" w:rsidRPr="00253F9B">
          <w:t xml:space="preserve"> </w:t>
        </w:r>
      </w:ins>
    </w:p>
    <w:p w14:paraId="667E55D3" w14:textId="77777777" w:rsidR="008360D1" w:rsidRPr="00253F9B" w:rsidRDefault="008360D1" w:rsidP="008360D1">
      <w:pPr>
        <w:pStyle w:val="B1"/>
        <w:ind w:left="666" w:hanging="14"/>
        <w:rPr>
          <w:ins w:id="133" w:author="Nokia" w:date="2023-08-08T11:37:00Z"/>
          <w:rFonts w:cs="Arial"/>
          <w:color w:val="000000" w:themeColor="text1"/>
        </w:rPr>
      </w:pPr>
      <w:ins w:id="134" w:author="Nokia" w:date="2023-08-08T11:37:00Z">
        <w:r w:rsidRPr="00253F9B">
          <w:rPr>
            <w:rFonts w:cs="Arial"/>
            <w:color w:val="000000" w:themeColor="text1"/>
          </w:rPr>
          <w:t xml:space="preserve">If the periodicity is not provided in the TSCAC, the Maximum Burst Size is considered as the largest amount of data within </w:t>
        </w:r>
        <w:proofErr w:type="gramStart"/>
        <w:r w:rsidRPr="00253F9B">
          <w:rPr>
            <w:rFonts w:cs="Arial"/>
            <w:color w:val="000000" w:themeColor="text1"/>
          </w:rPr>
          <w:t>a time period</w:t>
        </w:r>
        <w:proofErr w:type="gramEnd"/>
        <w:r w:rsidRPr="00253F9B">
          <w:rPr>
            <w:rFonts w:cs="Arial"/>
            <w:color w:val="000000" w:themeColor="text1"/>
          </w:rPr>
          <w:t xml:space="preserve"> that is equal to the value of 5G-AN PDB as specified in TS 23.501, clause 5.27.3.</w:t>
        </w:r>
      </w:ins>
    </w:p>
    <w:p w14:paraId="1259EC7C" w14:textId="2322BE29" w:rsidR="00CF55FC" w:rsidRPr="003D4ABF" w:rsidRDefault="00CC2D59" w:rsidP="00186B06">
      <w:pPr>
        <w:pStyle w:val="B1"/>
        <w:ind w:left="666" w:hanging="14"/>
      </w:pPr>
      <w:ins w:id="135" w:author="Nokia" w:date="2023-08-08T09:16:00Z">
        <w:r w:rsidRPr="00253F9B">
          <w:t>T</w:t>
        </w:r>
      </w:ins>
      <w:ins w:id="136" w:author="Nokia" w:date="2023-08-08T09:17:00Z">
        <w:r w:rsidRPr="00253F9B">
          <w:t xml:space="preserve">he PCF provides the derived </w:t>
        </w:r>
        <w:r w:rsidR="002F18D9" w:rsidRPr="00253F9B">
          <w:t xml:space="preserve">MDBV </w:t>
        </w:r>
        <w:r w:rsidR="0061444B" w:rsidRPr="00253F9B">
          <w:t xml:space="preserve">in the PCC rules </w:t>
        </w:r>
      </w:ins>
      <w:ins w:id="137" w:author="Nokia" w:date="2023-08-08T09:18:00Z">
        <w:r w:rsidR="00A9527C" w:rsidRPr="00253F9B">
          <w:t xml:space="preserve">when a value different from the standardized value for </w:t>
        </w:r>
      </w:ins>
      <w:ins w:id="138" w:author="Nokia" w:date="2023-08-08T09:19:00Z">
        <w:r w:rsidR="00A9527C" w:rsidRPr="00253F9B">
          <w:t xml:space="preserve">the </w:t>
        </w:r>
        <w:r w:rsidR="00C817FB" w:rsidRPr="00253F9B">
          <w:t>mapped</w:t>
        </w:r>
      </w:ins>
      <w:ins w:id="139" w:author="Nokia" w:date="2023-08-08T09:18:00Z">
        <w:r w:rsidR="00A9527C" w:rsidRPr="00253F9B">
          <w:t xml:space="preserve"> 5QI </w:t>
        </w:r>
      </w:ins>
      <w:ins w:id="140" w:author="Nokia" w:date="2023-08-08T09:17:00Z">
        <w:r w:rsidR="0061444B" w:rsidRPr="00253F9B">
          <w:t xml:space="preserve">as specified in the </w:t>
        </w:r>
        <w:r w:rsidR="00EA4AB2" w:rsidRPr="00253F9B">
          <w:t xml:space="preserve">clause </w:t>
        </w:r>
        <w:r w:rsidR="002C1815" w:rsidRPr="00253F9B">
          <w:t>6.3.1.</w:t>
        </w:r>
      </w:ins>
    </w:p>
    <w:bookmarkEnd w:id="9"/>
    <w:p w14:paraId="495B0175" w14:textId="77777777" w:rsidR="002610D7" w:rsidRDefault="002610D7" w:rsidP="002610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p w14:paraId="7385F5B9" w14:textId="77777777" w:rsidR="00FE5D90" w:rsidRDefault="00FE5D90" w:rsidP="00FE5D90">
      <w:pPr>
        <w:rPr>
          <w:noProof/>
        </w:rPr>
      </w:pPr>
    </w:p>
    <w:sectPr w:rsidR="00FE5D90" w:rsidSect="00A64D13">
      <w:headerReference w:type="even" r:id="rId16"/>
      <w:headerReference w:type="default" r:id="rId17"/>
      <w:headerReference w:type="first" r:id="rId18"/>
      <w:footnotePr>
        <w:numRestart w:val="eachSect"/>
      </w:footnotePr>
      <w:pgSz w:w="11907" w:h="16840" w:code="9"/>
      <w:pgMar w:top="1411" w:right="1138" w:bottom="1138" w:left="113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F41EA" w14:textId="77777777" w:rsidR="00FF6F7E" w:rsidRDefault="00FF6F7E">
      <w:r>
        <w:separator/>
      </w:r>
    </w:p>
  </w:endnote>
  <w:endnote w:type="continuationSeparator" w:id="0">
    <w:p w14:paraId="1AA63A14" w14:textId="77777777" w:rsidR="00FF6F7E" w:rsidRDefault="00FF6F7E">
      <w:r>
        <w:continuationSeparator/>
      </w:r>
    </w:p>
  </w:endnote>
  <w:endnote w:type="continuationNotice" w:id="1">
    <w:p w14:paraId="31E8E450" w14:textId="77777777" w:rsidR="00FF6F7E" w:rsidRDefault="00FF6F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57BA9" w14:textId="77777777" w:rsidR="00FF6F7E" w:rsidRDefault="00FF6F7E">
      <w:r>
        <w:separator/>
      </w:r>
    </w:p>
  </w:footnote>
  <w:footnote w:type="continuationSeparator" w:id="0">
    <w:p w14:paraId="640358D7" w14:textId="77777777" w:rsidR="00FF6F7E" w:rsidRDefault="00FF6F7E">
      <w:r>
        <w:continuationSeparator/>
      </w:r>
    </w:p>
  </w:footnote>
  <w:footnote w:type="continuationNotice" w:id="1">
    <w:p w14:paraId="568C728F" w14:textId="77777777" w:rsidR="00FF6F7E" w:rsidRDefault="00FF6F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FFFFFFFF">
      <w:start w:val="1"/>
      <w:numFmt w:val="bullet"/>
      <w:lvlText w:val="-"/>
      <w:lvlJc w:val="left"/>
      <w:pPr>
        <w:ind w:left="644" w:hanging="360"/>
      </w:pPr>
      <w:rPr>
        <w:rFonts w:ascii="Times New Roman" w:hAnsi="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2F62B0D"/>
    <w:multiLevelType w:val="hybridMultilevel"/>
    <w:tmpl w:val="D452D6CA"/>
    <w:lvl w:ilvl="0" w:tplc="9E048DA0">
      <w:start w:val="8"/>
      <w:numFmt w:val="bullet"/>
      <w:lvlText w:val="-"/>
      <w:lvlJc w:val="left"/>
      <w:pPr>
        <w:ind w:left="720" w:hanging="360"/>
      </w:pPr>
      <w:rPr>
        <w:rFonts w:ascii="Times New Roman" w:eastAsia="Times New Roman" w:hAnsi="Times New Roman" w:cs="Times New Roman" w:hint="default"/>
      </w:rPr>
    </w:lvl>
    <w:lvl w:ilvl="1" w:tplc="BA7EF92C">
      <w:numFmt w:val="bullet"/>
      <w:lvlText w:val="•"/>
      <w:lvlJc w:val="left"/>
      <w:pPr>
        <w:ind w:left="1440" w:hanging="360"/>
      </w:pPr>
      <w:rPr>
        <w:rFonts w:ascii="SimSun" w:eastAsia="SimSun" w:hAnsi="SimSun"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78516C"/>
    <w:multiLevelType w:val="hybridMultilevel"/>
    <w:tmpl w:val="F2A405CA"/>
    <w:lvl w:ilvl="0" w:tplc="CC94E4B0">
      <w:start w:val="23"/>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7" w15:restartNumberingAfterBreak="0">
    <w:nsid w:val="226650E5"/>
    <w:multiLevelType w:val="hybridMultilevel"/>
    <w:tmpl w:val="32624324"/>
    <w:lvl w:ilvl="0" w:tplc="E5A8DFBE">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3452EA"/>
    <w:multiLevelType w:val="hybridMultilevel"/>
    <w:tmpl w:val="34E81D6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9" w15:restartNumberingAfterBreak="0">
    <w:nsid w:val="3CCE63A6"/>
    <w:multiLevelType w:val="hybridMultilevel"/>
    <w:tmpl w:val="3B442640"/>
    <w:lvl w:ilvl="0" w:tplc="77E03394">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0FA6DFD"/>
    <w:multiLevelType w:val="hybridMultilevel"/>
    <w:tmpl w:val="CDBAD4D6"/>
    <w:lvl w:ilvl="0" w:tplc="2638A490">
      <w:start w:val="29"/>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A8D1B8D"/>
    <w:multiLevelType w:val="hybridMultilevel"/>
    <w:tmpl w:val="6D724FA2"/>
    <w:lvl w:ilvl="0" w:tplc="4972F08C">
      <w:start w:val="1"/>
      <w:numFmt w:val="bullet"/>
      <w:lvlText w:val="•"/>
      <w:lvlJc w:val="left"/>
      <w:pPr>
        <w:tabs>
          <w:tab w:val="num" w:pos="720"/>
        </w:tabs>
        <w:ind w:left="720" w:hanging="360"/>
      </w:pPr>
      <w:rPr>
        <w:rFonts w:ascii="Arial" w:hAnsi="Arial" w:hint="default"/>
      </w:rPr>
    </w:lvl>
    <w:lvl w:ilvl="1" w:tplc="B4EC62B8" w:tentative="1">
      <w:start w:val="1"/>
      <w:numFmt w:val="bullet"/>
      <w:lvlText w:val="•"/>
      <w:lvlJc w:val="left"/>
      <w:pPr>
        <w:tabs>
          <w:tab w:val="num" w:pos="1440"/>
        </w:tabs>
        <w:ind w:left="1440" w:hanging="360"/>
      </w:pPr>
      <w:rPr>
        <w:rFonts w:ascii="Arial" w:hAnsi="Arial" w:hint="default"/>
      </w:rPr>
    </w:lvl>
    <w:lvl w:ilvl="2" w:tplc="A1385A30" w:tentative="1">
      <w:start w:val="1"/>
      <w:numFmt w:val="bullet"/>
      <w:lvlText w:val="•"/>
      <w:lvlJc w:val="left"/>
      <w:pPr>
        <w:tabs>
          <w:tab w:val="num" w:pos="2160"/>
        </w:tabs>
        <w:ind w:left="2160" w:hanging="360"/>
      </w:pPr>
      <w:rPr>
        <w:rFonts w:ascii="Arial" w:hAnsi="Arial" w:hint="default"/>
      </w:rPr>
    </w:lvl>
    <w:lvl w:ilvl="3" w:tplc="590A44C2" w:tentative="1">
      <w:start w:val="1"/>
      <w:numFmt w:val="bullet"/>
      <w:lvlText w:val="•"/>
      <w:lvlJc w:val="left"/>
      <w:pPr>
        <w:tabs>
          <w:tab w:val="num" w:pos="2880"/>
        </w:tabs>
        <w:ind w:left="2880" w:hanging="360"/>
      </w:pPr>
      <w:rPr>
        <w:rFonts w:ascii="Arial" w:hAnsi="Arial" w:hint="default"/>
      </w:rPr>
    </w:lvl>
    <w:lvl w:ilvl="4" w:tplc="3962D65E" w:tentative="1">
      <w:start w:val="1"/>
      <w:numFmt w:val="bullet"/>
      <w:lvlText w:val="•"/>
      <w:lvlJc w:val="left"/>
      <w:pPr>
        <w:tabs>
          <w:tab w:val="num" w:pos="3600"/>
        </w:tabs>
        <w:ind w:left="3600" w:hanging="360"/>
      </w:pPr>
      <w:rPr>
        <w:rFonts w:ascii="Arial" w:hAnsi="Arial" w:hint="default"/>
      </w:rPr>
    </w:lvl>
    <w:lvl w:ilvl="5" w:tplc="54FA6AE2" w:tentative="1">
      <w:start w:val="1"/>
      <w:numFmt w:val="bullet"/>
      <w:lvlText w:val="•"/>
      <w:lvlJc w:val="left"/>
      <w:pPr>
        <w:tabs>
          <w:tab w:val="num" w:pos="4320"/>
        </w:tabs>
        <w:ind w:left="4320" w:hanging="360"/>
      </w:pPr>
      <w:rPr>
        <w:rFonts w:ascii="Arial" w:hAnsi="Arial" w:hint="default"/>
      </w:rPr>
    </w:lvl>
    <w:lvl w:ilvl="6" w:tplc="E5E2C4A2" w:tentative="1">
      <w:start w:val="1"/>
      <w:numFmt w:val="bullet"/>
      <w:lvlText w:val="•"/>
      <w:lvlJc w:val="left"/>
      <w:pPr>
        <w:tabs>
          <w:tab w:val="num" w:pos="5040"/>
        </w:tabs>
        <w:ind w:left="5040" w:hanging="360"/>
      </w:pPr>
      <w:rPr>
        <w:rFonts w:ascii="Arial" w:hAnsi="Arial" w:hint="default"/>
      </w:rPr>
    </w:lvl>
    <w:lvl w:ilvl="7" w:tplc="F9720EFA" w:tentative="1">
      <w:start w:val="1"/>
      <w:numFmt w:val="bullet"/>
      <w:lvlText w:val="•"/>
      <w:lvlJc w:val="left"/>
      <w:pPr>
        <w:tabs>
          <w:tab w:val="num" w:pos="5760"/>
        </w:tabs>
        <w:ind w:left="5760" w:hanging="360"/>
      </w:pPr>
      <w:rPr>
        <w:rFonts w:ascii="Arial" w:hAnsi="Arial" w:hint="default"/>
      </w:rPr>
    </w:lvl>
    <w:lvl w:ilvl="8" w:tplc="EFF8973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3F036D7"/>
    <w:multiLevelType w:val="hybridMultilevel"/>
    <w:tmpl w:val="2DEE4778"/>
    <w:lvl w:ilvl="0" w:tplc="D38671E0">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A805049"/>
    <w:multiLevelType w:val="hybridMultilevel"/>
    <w:tmpl w:val="E494967A"/>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CFB6A15"/>
    <w:multiLevelType w:val="hybridMultilevel"/>
    <w:tmpl w:val="DEFE6ED6"/>
    <w:lvl w:ilvl="0" w:tplc="1862AE14">
      <w:start w:val="23"/>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99938648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59009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8297467">
    <w:abstractNumId w:val="13"/>
  </w:num>
  <w:num w:numId="4" w16cid:durableId="665673962">
    <w:abstractNumId w:val="27"/>
  </w:num>
  <w:num w:numId="5" w16cid:durableId="1215502481">
    <w:abstractNumId w:val="11"/>
  </w:num>
  <w:num w:numId="6" w16cid:durableId="354038445">
    <w:abstractNumId w:val="12"/>
  </w:num>
  <w:num w:numId="7" w16cid:durableId="1181896405">
    <w:abstractNumId w:val="25"/>
  </w:num>
  <w:num w:numId="8" w16cid:durableId="2082479943">
    <w:abstractNumId w:val="14"/>
  </w:num>
  <w:num w:numId="9" w16cid:durableId="516892824">
    <w:abstractNumId w:val="24"/>
  </w:num>
  <w:num w:numId="10" w16cid:durableId="480000960">
    <w:abstractNumId w:val="22"/>
  </w:num>
  <w:num w:numId="11" w16cid:durableId="2021006004">
    <w:abstractNumId w:val="20"/>
  </w:num>
  <w:num w:numId="12" w16cid:durableId="862783432">
    <w:abstractNumId w:val="9"/>
  </w:num>
  <w:num w:numId="13" w16cid:durableId="1046027254">
    <w:abstractNumId w:val="7"/>
  </w:num>
  <w:num w:numId="14" w16cid:durableId="1619753771">
    <w:abstractNumId w:val="6"/>
  </w:num>
  <w:num w:numId="15" w16cid:durableId="1675763629">
    <w:abstractNumId w:val="5"/>
  </w:num>
  <w:num w:numId="16" w16cid:durableId="1790196674">
    <w:abstractNumId w:val="4"/>
  </w:num>
  <w:num w:numId="17" w16cid:durableId="964504853">
    <w:abstractNumId w:val="8"/>
  </w:num>
  <w:num w:numId="18" w16cid:durableId="1200431229">
    <w:abstractNumId w:val="3"/>
  </w:num>
  <w:num w:numId="19" w16cid:durableId="155540531">
    <w:abstractNumId w:val="2"/>
  </w:num>
  <w:num w:numId="20" w16cid:durableId="1633292535">
    <w:abstractNumId w:val="1"/>
  </w:num>
  <w:num w:numId="21" w16cid:durableId="179006736">
    <w:abstractNumId w:val="0"/>
  </w:num>
  <w:num w:numId="22" w16cid:durableId="1490751965">
    <w:abstractNumId w:val="15"/>
  </w:num>
  <w:num w:numId="23" w16cid:durableId="2071687805">
    <w:abstractNumId w:val="28"/>
  </w:num>
  <w:num w:numId="24" w16cid:durableId="680740616">
    <w:abstractNumId w:val="18"/>
  </w:num>
  <w:num w:numId="25" w16cid:durableId="19628380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3NTQzNzUzNTA1tzBS0lEKTi0uzszPAykwrwUAWrH72CwAAAA="/>
  </w:docVars>
  <w:rsids>
    <w:rsidRoot w:val="00022E4A"/>
    <w:rsid w:val="000037B0"/>
    <w:rsid w:val="000124F9"/>
    <w:rsid w:val="00016232"/>
    <w:rsid w:val="000173FB"/>
    <w:rsid w:val="00022243"/>
    <w:rsid w:val="00022E4A"/>
    <w:rsid w:val="000249EC"/>
    <w:rsid w:val="0003175B"/>
    <w:rsid w:val="00036481"/>
    <w:rsid w:val="00036F60"/>
    <w:rsid w:val="00043319"/>
    <w:rsid w:val="0004651A"/>
    <w:rsid w:val="00053831"/>
    <w:rsid w:val="00080EBD"/>
    <w:rsid w:val="000835C4"/>
    <w:rsid w:val="00087CD9"/>
    <w:rsid w:val="00093DA6"/>
    <w:rsid w:val="00096B79"/>
    <w:rsid w:val="0009741F"/>
    <w:rsid w:val="0009777A"/>
    <w:rsid w:val="000A03ED"/>
    <w:rsid w:val="000A20D8"/>
    <w:rsid w:val="000A23D3"/>
    <w:rsid w:val="000A638C"/>
    <w:rsid w:val="000A6394"/>
    <w:rsid w:val="000B7FED"/>
    <w:rsid w:val="000C038A"/>
    <w:rsid w:val="000C2DCA"/>
    <w:rsid w:val="000C2F0F"/>
    <w:rsid w:val="000C4581"/>
    <w:rsid w:val="000C6598"/>
    <w:rsid w:val="000CD170"/>
    <w:rsid w:val="000D0DE3"/>
    <w:rsid w:val="000D44B3"/>
    <w:rsid w:val="000D693E"/>
    <w:rsid w:val="000E0205"/>
    <w:rsid w:val="000E1EC1"/>
    <w:rsid w:val="000E4975"/>
    <w:rsid w:val="000F2FC0"/>
    <w:rsid w:val="000F755B"/>
    <w:rsid w:val="0010754D"/>
    <w:rsid w:val="00115F01"/>
    <w:rsid w:val="00116A5E"/>
    <w:rsid w:val="00122A64"/>
    <w:rsid w:val="00133A14"/>
    <w:rsid w:val="00145D43"/>
    <w:rsid w:val="00150A1A"/>
    <w:rsid w:val="001530C8"/>
    <w:rsid w:val="00156172"/>
    <w:rsid w:val="00162828"/>
    <w:rsid w:val="001660F7"/>
    <w:rsid w:val="001721B6"/>
    <w:rsid w:val="00181016"/>
    <w:rsid w:val="00186B06"/>
    <w:rsid w:val="00192C46"/>
    <w:rsid w:val="00193753"/>
    <w:rsid w:val="00196F68"/>
    <w:rsid w:val="001A08B3"/>
    <w:rsid w:val="001A7B60"/>
    <w:rsid w:val="001B32A5"/>
    <w:rsid w:val="001B52F0"/>
    <w:rsid w:val="001B5B7D"/>
    <w:rsid w:val="001B7A65"/>
    <w:rsid w:val="001C74D5"/>
    <w:rsid w:val="001D2437"/>
    <w:rsid w:val="001D5E02"/>
    <w:rsid w:val="001E0344"/>
    <w:rsid w:val="001E290B"/>
    <w:rsid w:val="001E2F08"/>
    <w:rsid w:val="001E41F3"/>
    <w:rsid w:val="001E5779"/>
    <w:rsid w:val="001E743B"/>
    <w:rsid w:val="001F1037"/>
    <w:rsid w:val="0021110D"/>
    <w:rsid w:val="00211A9B"/>
    <w:rsid w:val="0021272B"/>
    <w:rsid w:val="00222701"/>
    <w:rsid w:val="00224907"/>
    <w:rsid w:val="002315B3"/>
    <w:rsid w:val="00236811"/>
    <w:rsid w:val="00237EAD"/>
    <w:rsid w:val="002420C5"/>
    <w:rsid w:val="00244151"/>
    <w:rsid w:val="00245C22"/>
    <w:rsid w:val="00252AB9"/>
    <w:rsid w:val="00253F9B"/>
    <w:rsid w:val="002550E6"/>
    <w:rsid w:val="0026004D"/>
    <w:rsid w:val="002610D7"/>
    <w:rsid w:val="0026389E"/>
    <w:rsid w:val="002640DD"/>
    <w:rsid w:val="00267422"/>
    <w:rsid w:val="00270359"/>
    <w:rsid w:val="002719FA"/>
    <w:rsid w:val="00274582"/>
    <w:rsid w:val="00275D12"/>
    <w:rsid w:val="00276C27"/>
    <w:rsid w:val="00281168"/>
    <w:rsid w:val="00284FEB"/>
    <w:rsid w:val="002850EC"/>
    <w:rsid w:val="002860C4"/>
    <w:rsid w:val="00290857"/>
    <w:rsid w:val="0029233E"/>
    <w:rsid w:val="002A02B0"/>
    <w:rsid w:val="002A26F3"/>
    <w:rsid w:val="002B5741"/>
    <w:rsid w:val="002B6293"/>
    <w:rsid w:val="002B675E"/>
    <w:rsid w:val="002B7BD0"/>
    <w:rsid w:val="002C1815"/>
    <w:rsid w:val="002C2275"/>
    <w:rsid w:val="002C24DB"/>
    <w:rsid w:val="002C541D"/>
    <w:rsid w:val="002C6BEB"/>
    <w:rsid w:val="002D49A8"/>
    <w:rsid w:val="002D4F32"/>
    <w:rsid w:val="002D6D66"/>
    <w:rsid w:val="002D7169"/>
    <w:rsid w:val="002D7B92"/>
    <w:rsid w:val="002E1A44"/>
    <w:rsid w:val="002E25BD"/>
    <w:rsid w:val="002E472E"/>
    <w:rsid w:val="002F1279"/>
    <w:rsid w:val="002F18D9"/>
    <w:rsid w:val="002F2100"/>
    <w:rsid w:val="002F3647"/>
    <w:rsid w:val="00305409"/>
    <w:rsid w:val="00312621"/>
    <w:rsid w:val="003133B3"/>
    <w:rsid w:val="00315A6B"/>
    <w:rsid w:val="00323AA6"/>
    <w:rsid w:val="00326117"/>
    <w:rsid w:val="00327659"/>
    <w:rsid w:val="00355AFC"/>
    <w:rsid w:val="003573B2"/>
    <w:rsid w:val="003609EF"/>
    <w:rsid w:val="0036231A"/>
    <w:rsid w:val="00363587"/>
    <w:rsid w:val="003654B1"/>
    <w:rsid w:val="0036719C"/>
    <w:rsid w:val="003706FE"/>
    <w:rsid w:val="0037200E"/>
    <w:rsid w:val="00372E61"/>
    <w:rsid w:val="0037493B"/>
    <w:rsid w:val="00374DD4"/>
    <w:rsid w:val="00387350"/>
    <w:rsid w:val="003A2A36"/>
    <w:rsid w:val="003A2A40"/>
    <w:rsid w:val="003B022D"/>
    <w:rsid w:val="003B5C76"/>
    <w:rsid w:val="003C1B34"/>
    <w:rsid w:val="003D2CE5"/>
    <w:rsid w:val="003E1A36"/>
    <w:rsid w:val="003E71B6"/>
    <w:rsid w:val="003F1986"/>
    <w:rsid w:val="0040222A"/>
    <w:rsid w:val="004052A3"/>
    <w:rsid w:val="00410371"/>
    <w:rsid w:val="00412584"/>
    <w:rsid w:val="00415759"/>
    <w:rsid w:val="004242F1"/>
    <w:rsid w:val="00426DBA"/>
    <w:rsid w:val="00432626"/>
    <w:rsid w:val="0043378C"/>
    <w:rsid w:val="0043582F"/>
    <w:rsid w:val="00440A95"/>
    <w:rsid w:val="00445284"/>
    <w:rsid w:val="00461D5A"/>
    <w:rsid w:val="00462DAD"/>
    <w:rsid w:val="004633A1"/>
    <w:rsid w:val="00472D30"/>
    <w:rsid w:val="0047410D"/>
    <w:rsid w:val="0048216F"/>
    <w:rsid w:val="00484061"/>
    <w:rsid w:val="00486CBB"/>
    <w:rsid w:val="00487129"/>
    <w:rsid w:val="0048766A"/>
    <w:rsid w:val="004A6967"/>
    <w:rsid w:val="004B2E55"/>
    <w:rsid w:val="004B75B7"/>
    <w:rsid w:val="004C216C"/>
    <w:rsid w:val="004C6912"/>
    <w:rsid w:val="004C6BD1"/>
    <w:rsid w:val="004D3114"/>
    <w:rsid w:val="004E43CA"/>
    <w:rsid w:val="004E4670"/>
    <w:rsid w:val="004F4F0A"/>
    <w:rsid w:val="0051120A"/>
    <w:rsid w:val="0051580D"/>
    <w:rsid w:val="0051700F"/>
    <w:rsid w:val="0053212E"/>
    <w:rsid w:val="00543610"/>
    <w:rsid w:val="00547111"/>
    <w:rsid w:val="0055363B"/>
    <w:rsid w:val="00554396"/>
    <w:rsid w:val="005577EF"/>
    <w:rsid w:val="00570375"/>
    <w:rsid w:val="005706F0"/>
    <w:rsid w:val="005712FC"/>
    <w:rsid w:val="005769C7"/>
    <w:rsid w:val="00577811"/>
    <w:rsid w:val="00577DAE"/>
    <w:rsid w:val="005829BF"/>
    <w:rsid w:val="005829EA"/>
    <w:rsid w:val="00584074"/>
    <w:rsid w:val="00585070"/>
    <w:rsid w:val="005900EC"/>
    <w:rsid w:val="00592D74"/>
    <w:rsid w:val="005957A8"/>
    <w:rsid w:val="00595F01"/>
    <w:rsid w:val="00596B5F"/>
    <w:rsid w:val="005A00C6"/>
    <w:rsid w:val="005B3553"/>
    <w:rsid w:val="005C1E17"/>
    <w:rsid w:val="005C5CCF"/>
    <w:rsid w:val="005C62C5"/>
    <w:rsid w:val="005D41C3"/>
    <w:rsid w:val="005E2C44"/>
    <w:rsid w:val="005F193A"/>
    <w:rsid w:val="005F4BD3"/>
    <w:rsid w:val="006018E5"/>
    <w:rsid w:val="006023EC"/>
    <w:rsid w:val="00604890"/>
    <w:rsid w:val="0060588C"/>
    <w:rsid w:val="0061444B"/>
    <w:rsid w:val="00614EEE"/>
    <w:rsid w:val="00615B67"/>
    <w:rsid w:val="00621188"/>
    <w:rsid w:val="00621D8C"/>
    <w:rsid w:val="006220AF"/>
    <w:rsid w:val="00623804"/>
    <w:rsid w:val="00625133"/>
    <w:rsid w:val="006257ED"/>
    <w:rsid w:val="006262E6"/>
    <w:rsid w:val="00626D4A"/>
    <w:rsid w:val="00626E7A"/>
    <w:rsid w:val="00635118"/>
    <w:rsid w:val="00643AA1"/>
    <w:rsid w:val="00644CCF"/>
    <w:rsid w:val="0066018B"/>
    <w:rsid w:val="006615F7"/>
    <w:rsid w:val="006646EE"/>
    <w:rsid w:val="006657A2"/>
    <w:rsid w:val="00665C47"/>
    <w:rsid w:val="006708A1"/>
    <w:rsid w:val="00671499"/>
    <w:rsid w:val="00676052"/>
    <w:rsid w:val="00680F0F"/>
    <w:rsid w:val="00683C43"/>
    <w:rsid w:val="0068654F"/>
    <w:rsid w:val="0069280A"/>
    <w:rsid w:val="00695808"/>
    <w:rsid w:val="006A6DC9"/>
    <w:rsid w:val="006A7880"/>
    <w:rsid w:val="006A7B75"/>
    <w:rsid w:val="006B2475"/>
    <w:rsid w:val="006B46FB"/>
    <w:rsid w:val="006C0E51"/>
    <w:rsid w:val="006C20B6"/>
    <w:rsid w:val="006C224D"/>
    <w:rsid w:val="006C43C3"/>
    <w:rsid w:val="006C6865"/>
    <w:rsid w:val="006C718B"/>
    <w:rsid w:val="006D1C98"/>
    <w:rsid w:val="006D2242"/>
    <w:rsid w:val="006D5BF2"/>
    <w:rsid w:val="006E21FB"/>
    <w:rsid w:val="006F2B0E"/>
    <w:rsid w:val="006F41A8"/>
    <w:rsid w:val="006F5262"/>
    <w:rsid w:val="006F54C9"/>
    <w:rsid w:val="006F6658"/>
    <w:rsid w:val="006F747C"/>
    <w:rsid w:val="00700203"/>
    <w:rsid w:val="0070666F"/>
    <w:rsid w:val="00715B28"/>
    <w:rsid w:val="0073151D"/>
    <w:rsid w:val="00740745"/>
    <w:rsid w:val="007450CB"/>
    <w:rsid w:val="0074614F"/>
    <w:rsid w:val="007463D0"/>
    <w:rsid w:val="00752801"/>
    <w:rsid w:val="007533C6"/>
    <w:rsid w:val="007550B0"/>
    <w:rsid w:val="00764E53"/>
    <w:rsid w:val="00766013"/>
    <w:rsid w:val="00767544"/>
    <w:rsid w:val="00771B26"/>
    <w:rsid w:val="007725EF"/>
    <w:rsid w:val="00792137"/>
    <w:rsid w:val="00792342"/>
    <w:rsid w:val="007977A8"/>
    <w:rsid w:val="007A0A4E"/>
    <w:rsid w:val="007A44D9"/>
    <w:rsid w:val="007A4FDA"/>
    <w:rsid w:val="007A5B9F"/>
    <w:rsid w:val="007B325C"/>
    <w:rsid w:val="007B512A"/>
    <w:rsid w:val="007C2097"/>
    <w:rsid w:val="007C676E"/>
    <w:rsid w:val="007D0B83"/>
    <w:rsid w:val="007D6A07"/>
    <w:rsid w:val="007E1B24"/>
    <w:rsid w:val="007E32F2"/>
    <w:rsid w:val="007E6AE2"/>
    <w:rsid w:val="007F0EDF"/>
    <w:rsid w:val="007F7259"/>
    <w:rsid w:val="00800470"/>
    <w:rsid w:val="0080330E"/>
    <w:rsid w:val="008040A8"/>
    <w:rsid w:val="00815C3D"/>
    <w:rsid w:val="008261BD"/>
    <w:rsid w:val="008279FA"/>
    <w:rsid w:val="0083475A"/>
    <w:rsid w:val="00835976"/>
    <w:rsid w:val="008360D1"/>
    <w:rsid w:val="0083626D"/>
    <w:rsid w:val="0084026F"/>
    <w:rsid w:val="0086124A"/>
    <w:rsid w:val="008626E7"/>
    <w:rsid w:val="00863AD8"/>
    <w:rsid w:val="0086519A"/>
    <w:rsid w:val="00870EE7"/>
    <w:rsid w:val="00875490"/>
    <w:rsid w:val="00880EF8"/>
    <w:rsid w:val="00884F08"/>
    <w:rsid w:val="008852A2"/>
    <w:rsid w:val="008863B9"/>
    <w:rsid w:val="008866F9"/>
    <w:rsid w:val="0088784E"/>
    <w:rsid w:val="008936A4"/>
    <w:rsid w:val="00897B67"/>
    <w:rsid w:val="008A45A6"/>
    <w:rsid w:val="008A7D27"/>
    <w:rsid w:val="008B10AD"/>
    <w:rsid w:val="008B3FA1"/>
    <w:rsid w:val="008B5216"/>
    <w:rsid w:val="008C0D78"/>
    <w:rsid w:val="008C4EFA"/>
    <w:rsid w:val="008D324A"/>
    <w:rsid w:val="008F286B"/>
    <w:rsid w:val="008F3789"/>
    <w:rsid w:val="008F6227"/>
    <w:rsid w:val="008F64F5"/>
    <w:rsid w:val="008F686C"/>
    <w:rsid w:val="008F74D4"/>
    <w:rsid w:val="00905749"/>
    <w:rsid w:val="00910A85"/>
    <w:rsid w:val="009148DE"/>
    <w:rsid w:val="009165F0"/>
    <w:rsid w:val="009209B0"/>
    <w:rsid w:val="00940E75"/>
    <w:rsid w:val="00941E30"/>
    <w:rsid w:val="009426FF"/>
    <w:rsid w:val="00942CB1"/>
    <w:rsid w:val="00947548"/>
    <w:rsid w:val="009658BC"/>
    <w:rsid w:val="009777D9"/>
    <w:rsid w:val="00982E8C"/>
    <w:rsid w:val="00984311"/>
    <w:rsid w:val="009849F3"/>
    <w:rsid w:val="00984A04"/>
    <w:rsid w:val="00985A1C"/>
    <w:rsid w:val="00991B88"/>
    <w:rsid w:val="00992127"/>
    <w:rsid w:val="00993954"/>
    <w:rsid w:val="009A08CE"/>
    <w:rsid w:val="009A0E76"/>
    <w:rsid w:val="009A5753"/>
    <w:rsid w:val="009A579D"/>
    <w:rsid w:val="009A6385"/>
    <w:rsid w:val="009A6B79"/>
    <w:rsid w:val="009C30F2"/>
    <w:rsid w:val="009C3BE3"/>
    <w:rsid w:val="009C427F"/>
    <w:rsid w:val="009C6EE5"/>
    <w:rsid w:val="009C7674"/>
    <w:rsid w:val="009D563E"/>
    <w:rsid w:val="009D7264"/>
    <w:rsid w:val="009E0027"/>
    <w:rsid w:val="009E1255"/>
    <w:rsid w:val="009E3297"/>
    <w:rsid w:val="009F3252"/>
    <w:rsid w:val="009F734F"/>
    <w:rsid w:val="00A0038A"/>
    <w:rsid w:val="00A039F4"/>
    <w:rsid w:val="00A06F0E"/>
    <w:rsid w:val="00A072C0"/>
    <w:rsid w:val="00A16E6F"/>
    <w:rsid w:val="00A211F2"/>
    <w:rsid w:val="00A246B6"/>
    <w:rsid w:val="00A30BFC"/>
    <w:rsid w:val="00A31169"/>
    <w:rsid w:val="00A40AAB"/>
    <w:rsid w:val="00A44642"/>
    <w:rsid w:val="00A46892"/>
    <w:rsid w:val="00A46A2B"/>
    <w:rsid w:val="00A47E70"/>
    <w:rsid w:val="00A50CF0"/>
    <w:rsid w:val="00A52110"/>
    <w:rsid w:val="00A5740D"/>
    <w:rsid w:val="00A64D13"/>
    <w:rsid w:val="00A70BCC"/>
    <w:rsid w:val="00A716AA"/>
    <w:rsid w:val="00A725B1"/>
    <w:rsid w:val="00A74928"/>
    <w:rsid w:val="00A7671C"/>
    <w:rsid w:val="00A80978"/>
    <w:rsid w:val="00A87884"/>
    <w:rsid w:val="00A92A75"/>
    <w:rsid w:val="00A9527C"/>
    <w:rsid w:val="00A9711B"/>
    <w:rsid w:val="00AA2CBC"/>
    <w:rsid w:val="00AA45EF"/>
    <w:rsid w:val="00AB7B31"/>
    <w:rsid w:val="00AC1546"/>
    <w:rsid w:val="00AC4C0B"/>
    <w:rsid w:val="00AC5820"/>
    <w:rsid w:val="00AC5EC5"/>
    <w:rsid w:val="00AD1CD8"/>
    <w:rsid w:val="00AD4F4A"/>
    <w:rsid w:val="00AD6D75"/>
    <w:rsid w:val="00AE1442"/>
    <w:rsid w:val="00AE6173"/>
    <w:rsid w:val="00AE7040"/>
    <w:rsid w:val="00AE7639"/>
    <w:rsid w:val="00AF398D"/>
    <w:rsid w:val="00AF4A49"/>
    <w:rsid w:val="00AF7BB9"/>
    <w:rsid w:val="00B06DA0"/>
    <w:rsid w:val="00B10146"/>
    <w:rsid w:val="00B105AC"/>
    <w:rsid w:val="00B12765"/>
    <w:rsid w:val="00B135A7"/>
    <w:rsid w:val="00B2046C"/>
    <w:rsid w:val="00B252DC"/>
    <w:rsid w:val="00B258BB"/>
    <w:rsid w:val="00B36A1A"/>
    <w:rsid w:val="00B509FF"/>
    <w:rsid w:val="00B54BE1"/>
    <w:rsid w:val="00B615C2"/>
    <w:rsid w:val="00B67B97"/>
    <w:rsid w:val="00B72930"/>
    <w:rsid w:val="00B735A5"/>
    <w:rsid w:val="00B73F93"/>
    <w:rsid w:val="00B757E6"/>
    <w:rsid w:val="00B7687E"/>
    <w:rsid w:val="00B81D7C"/>
    <w:rsid w:val="00B951B6"/>
    <w:rsid w:val="00B954F6"/>
    <w:rsid w:val="00B968C8"/>
    <w:rsid w:val="00BA0508"/>
    <w:rsid w:val="00BA3EC5"/>
    <w:rsid w:val="00BA51D9"/>
    <w:rsid w:val="00BA5986"/>
    <w:rsid w:val="00BA5FBB"/>
    <w:rsid w:val="00BA6D96"/>
    <w:rsid w:val="00BA760B"/>
    <w:rsid w:val="00BB5DFC"/>
    <w:rsid w:val="00BB63C1"/>
    <w:rsid w:val="00BC6ADB"/>
    <w:rsid w:val="00BD23E4"/>
    <w:rsid w:val="00BD279D"/>
    <w:rsid w:val="00BD5C13"/>
    <w:rsid w:val="00BD6BB8"/>
    <w:rsid w:val="00BE4B37"/>
    <w:rsid w:val="00BE502E"/>
    <w:rsid w:val="00BE6C3C"/>
    <w:rsid w:val="00BF6DFF"/>
    <w:rsid w:val="00C05951"/>
    <w:rsid w:val="00C10927"/>
    <w:rsid w:val="00C205D9"/>
    <w:rsid w:val="00C21655"/>
    <w:rsid w:val="00C22F4F"/>
    <w:rsid w:val="00C23D36"/>
    <w:rsid w:val="00C27C79"/>
    <w:rsid w:val="00C34DC2"/>
    <w:rsid w:val="00C37E64"/>
    <w:rsid w:val="00C418AB"/>
    <w:rsid w:val="00C476BF"/>
    <w:rsid w:val="00C519DC"/>
    <w:rsid w:val="00C526E7"/>
    <w:rsid w:val="00C52D70"/>
    <w:rsid w:val="00C6061E"/>
    <w:rsid w:val="00C632A8"/>
    <w:rsid w:val="00C64DA9"/>
    <w:rsid w:val="00C64F74"/>
    <w:rsid w:val="00C66BA2"/>
    <w:rsid w:val="00C75C6C"/>
    <w:rsid w:val="00C817FB"/>
    <w:rsid w:val="00C82F59"/>
    <w:rsid w:val="00C83DBC"/>
    <w:rsid w:val="00C95985"/>
    <w:rsid w:val="00C969BF"/>
    <w:rsid w:val="00CB3AAF"/>
    <w:rsid w:val="00CB722B"/>
    <w:rsid w:val="00CC2D59"/>
    <w:rsid w:val="00CC5026"/>
    <w:rsid w:val="00CC68D0"/>
    <w:rsid w:val="00CD14F7"/>
    <w:rsid w:val="00CE0F1F"/>
    <w:rsid w:val="00CE4797"/>
    <w:rsid w:val="00CE5CF2"/>
    <w:rsid w:val="00CF55FC"/>
    <w:rsid w:val="00D00481"/>
    <w:rsid w:val="00D03F9A"/>
    <w:rsid w:val="00D06D51"/>
    <w:rsid w:val="00D135EC"/>
    <w:rsid w:val="00D24991"/>
    <w:rsid w:val="00D257C4"/>
    <w:rsid w:val="00D2770A"/>
    <w:rsid w:val="00D344A4"/>
    <w:rsid w:val="00D50255"/>
    <w:rsid w:val="00D5246C"/>
    <w:rsid w:val="00D62549"/>
    <w:rsid w:val="00D635D6"/>
    <w:rsid w:val="00D66520"/>
    <w:rsid w:val="00D7214A"/>
    <w:rsid w:val="00D74F34"/>
    <w:rsid w:val="00D77F8D"/>
    <w:rsid w:val="00D83BE4"/>
    <w:rsid w:val="00D84EB7"/>
    <w:rsid w:val="00D85272"/>
    <w:rsid w:val="00D87025"/>
    <w:rsid w:val="00D87F30"/>
    <w:rsid w:val="00D94E81"/>
    <w:rsid w:val="00DA5C6D"/>
    <w:rsid w:val="00DA72F2"/>
    <w:rsid w:val="00DB4441"/>
    <w:rsid w:val="00DE172B"/>
    <w:rsid w:val="00DE34CF"/>
    <w:rsid w:val="00DE499A"/>
    <w:rsid w:val="00DE563E"/>
    <w:rsid w:val="00E05015"/>
    <w:rsid w:val="00E11BA8"/>
    <w:rsid w:val="00E13F3D"/>
    <w:rsid w:val="00E14611"/>
    <w:rsid w:val="00E15105"/>
    <w:rsid w:val="00E15B94"/>
    <w:rsid w:val="00E16E21"/>
    <w:rsid w:val="00E34898"/>
    <w:rsid w:val="00E430A8"/>
    <w:rsid w:val="00E51734"/>
    <w:rsid w:val="00E56CC0"/>
    <w:rsid w:val="00E750D2"/>
    <w:rsid w:val="00E77CF2"/>
    <w:rsid w:val="00E832E6"/>
    <w:rsid w:val="00E91B43"/>
    <w:rsid w:val="00E932D0"/>
    <w:rsid w:val="00EA4AB2"/>
    <w:rsid w:val="00EA5E79"/>
    <w:rsid w:val="00EA78FE"/>
    <w:rsid w:val="00EB09B7"/>
    <w:rsid w:val="00EB1623"/>
    <w:rsid w:val="00EB2851"/>
    <w:rsid w:val="00EB3F1D"/>
    <w:rsid w:val="00EB7EE2"/>
    <w:rsid w:val="00EC2379"/>
    <w:rsid w:val="00ED1E7A"/>
    <w:rsid w:val="00ED31A6"/>
    <w:rsid w:val="00ED4732"/>
    <w:rsid w:val="00ED7B50"/>
    <w:rsid w:val="00EE1D23"/>
    <w:rsid w:val="00EE312C"/>
    <w:rsid w:val="00EE525F"/>
    <w:rsid w:val="00EE7833"/>
    <w:rsid w:val="00EE7D7C"/>
    <w:rsid w:val="00EF3DBA"/>
    <w:rsid w:val="00EF55AF"/>
    <w:rsid w:val="00F06843"/>
    <w:rsid w:val="00F13BEE"/>
    <w:rsid w:val="00F20C36"/>
    <w:rsid w:val="00F23B7D"/>
    <w:rsid w:val="00F24133"/>
    <w:rsid w:val="00F25D98"/>
    <w:rsid w:val="00F27592"/>
    <w:rsid w:val="00F300FB"/>
    <w:rsid w:val="00F3051C"/>
    <w:rsid w:val="00F33065"/>
    <w:rsid w:val="00F34AAE"/>
    <w:rsid w:val="00F3576B"/>
    <w:rsid w:val="00F37AAA"/>
    <w:rsid w:val="00F37AD7"/>
    <w:rsid w:val="00F42524"/>
    <w:rsid w:val="00F43DF7"/>
    <w:rsid w:val="00F47804"/>
    <w:rsid w:val="00F528C3"/>
    <w:rsid w:val="00F57BC5"/>
    <w:rsid w:val="00F70C6F"/>
    <w:rsid w:val="00F715B0"/>
    <w:rsid w:val="00F7221D"/>
    <w:rsid w:val="00F925BB"/>
    <w:rsid w:val="00FA1FF0"/>
    <w:rsid w:val="00FB29BB"/>
    <w:rsid w:val="00FB5574"/>
    <w:rsid w:val="00FB5B7A"/>
    <w:rsid w:val="00FB6153"/>
    <w:rsid w:val="00FB6386"/>
    <w:rsid w:val="00FC1905"/>
    <w:rsid w:val="00FC5FA6"/>
    <w:rsid w:val="00FC7FE3"/>
    <w:rsid w:val="00FD0102"/>
    <w:rsid w:val="00FD0A98"/>
    <w:rsid w:val="00FD219D"/>
    <w:rsid w:val="00FD2E56"/>
    <w:rsid w:val="00FD5847"/>
    <w:rsid w:val="00FD58B7"/>
    <w:rsid w:val="00FE5654"/>
    <w:rsid w:val="00FE5D90"/>
    <w:rsid w:val="00FF06F4"/>
    <w:rsid w:val="00FF6F7E"/>
    <w:rsid w:val="01511DB7"/>
    <w:rsid w:val="015C7B8F"/>
    <w:rsid w:val="020B7AD3"/>
    <w:rsid w:val="0436D50F"/>
    <w:rsid w:val="046EB58E"/>
    <w:rsid w:val="04D445A6"/>
    <w:rsid w:val="05699AFB"/>
    <w:rsid w:val="05BA1101"/>
    <w:rsid w:val="06762E14"/>
    <w:rsid w:val="06F22E8C"/>
    <w:rsid w:val="07381507"/>
    <w:rsid w:val="074BDCDD"/>
    <w:rsid w:val="07FB914D"/>
    <w:rsid w:val="0909986C"/>
    <w:rsid w:val="097D93FB"/>
    <w:rsid w:val="09C962EC"/>
    <w:rsid w:val="0A5CD384"/>
    <w:rsid w:val="0B19645C"/>
    <w:rsid w:val="0B3076DA"/>
    <w:rsid w:val="0BCDC774"/>
    <w:rsid w:val="0C738160"/>
    <w:rsid w:val="0C8D9F52"/>
    <w:rsid w:val="0D46BD80"/>
    <w:rsid w:val="0D87918F"/>
    <w:rsid w:val="0E039658"/>
    <w:rsid w:val="0E28E656"/>
    <w:rsid w:val="0E8B33A6"/>
    <w:rsid w:val="0F9A8A90"/>
    <w:rsid w:val="0FA691A8"/>
    <w:rsid w:val="10545847"/>
    <w:rsid w:val="10A066E0"/>
    <w:rsid w:val="10BAB3C0"/>
    <w:rsid w:val="10E53D6D"/>
    <w:rsid w:val="10EC23D3"/>
    <w:rsid w:val="1116B82D"/>
    <w:rsid w:val="11198926"/>
    <w:rsid w:val="112ACAEA"/>
    <w:rsid w:val="11946EAA"/>
    <w:rsid w:val="1199A051"/>
    <w:rsid w:val="11E9C421"/>
    <w:rsid w:val="11F028A8"/>
    <w:rsid w:val="128C7F52"/>
    <w:rsid w:val="134A3CB6"/>
    <w:rsid w:val="13BF7E49"/>
    <w:rsid w:val="147DC2C3"/>
    <w:rsid w:val="1517D677"/>
    <w:rsid w:val="15657066"/>
    <w:rsid w:val="15726638"/>
    <w:rsid w:val="15DD15A0"/>
    <w:rsid w:val="160D280C"/>
    <w:rsid w:val="1702A206"/>
    <w:rsid w:val="1754A9EB"/>
    <w:rsid w:val="1776DB26"/>
    <w:rsid w:val="18A675EC"/>
    <w:rsid w:val="1A012EDA"/>
    <w:rsid w:val="1A8C0D44"/>
    <w:rsid w:val="1B0E480C"/>
    <w:rsid w:val="1B3052D9"/>
    <w:rsid w:val="1CCDD3E7"/>
    <w:rsid w:val="1DF4E500"/>
    <w:rsid w:val="1EB678A4"/>
    <w:rsid w:val="1F8EC46D"/>
    <w:rsid w:val="1FC4DEF6"/>
    <w:rsid w:val="1FFD17FD"/>
    <w:rsid w:val="2003A419"/>
    <w:rsid w:val="2023F5FF"/>
    <w:rsid w:val="205A45E9"/>
    <w:rsid w:val="20636ACF"/>
    <w:rsid w:val="2078FEF9"/>
    <w:rsid w:val="2084CE89"/>
    <w:rsid w:val="20DD93DF"/>
    <w:rsid w:val="2154EECC"/>
    <w:rsid w:val="21577B99"/>
    <w:rsid w:val="21B11F5B"/>
    <w:rsid w:val="21ECB797"/>
    <w:rsid w:val="220A0E7A"/>
    <w:rsid w:val="221B8BA8"/>
    <w:rsid w:val="226B956E"/>
    <w:rsid w:val="229AC129"/>
    <w:rsid w:val="22D36AD7"/>
    <w:rsid w:val="22F3643D"/>
    <w:rsid w:val="2343C887"/>
    <w:rsid w:val="23477B93"/>
    <w:rsid w:val="247B914F"/>
    <w:rsid w:val="24A61800"/>
    <w:rsid w:val="271C88CE"/>
    <w:rsid w:val="27355B4D"/>
    <w:rsid w:val="27ED4CE1"/>
    <w:rsid w:val="2813E2D5"/>
    <w:rsid w:val="281941F9"/>
    <w:rsid w:val="281FCDDD"/>
    <w:rsid w:val="2845684B"/>
    <w:rsid w:val="286775EC"/>
    <w:rsid w:val="287FE710"/>
    <w:rsid w:val="29917DE5"/>
    <w:rsid w:val="2AF5DDB6"/>
    <w:rsid w:val="2B6DC445"/>
    <w:rsid w:val="2BA14523"/>
    <w:rsid w:val="2BDEBE61"/>
    <w:rsid w:val="2C0A0A49"/>
    <w:rsid w:val="2C67731C"/>
    <w:rsid w:val="2C98A6EC"/>
    <w:rsid w:val="2D4A2934"/>
    <w:rsid w:val="2D5D5D48"/>
    <w:rsid w:val="2DD53FD7"/>
    <w:rsid w:val="2DE1FCBF"/>
    <w:rsid w:val="2E7FAF46"/>
    <w:rsid w:val="2ED99388"/>
    <w:rsid w:val="2EEF234E"/>
    <w:rsid w:val="2F003847"/>
    <w:rsid w:val="2F1B3A12"/>
    <w:rsid w:val="2FBA71E2"/>
    <w:rsid w:val="2FC94ED9"/>
    <w:rsid w:val="2FE03DC3"/>
    <w:rsid w:val="2FF6A942"/>
    <w:rsid w:val="301C6DF8"/>
    <w:rsid w:val="310FA796"/>
    <w:rsid w:val="31564243"/>
    <w:rsid w:val="31ABAAF9"/>
    <w:rsid w:val="31CD6C4B"/>
    <w:rsid w:val="3285A4D1"/>
    <w:rsid w:val="32867818"/>
    <w:rsid w:val="32AB6DED"/>
    <w:rsid w:val="32F212A4"/>
    <w:rsid w:val="32FC7EC6"/>
    <w:rsid w:val="3307E870"/>
    <w:rsid w:val="332FA00F"/>
    <w:rsid w:val="3343B0E3"/>
    <w:rsid w:val="348237D4"/>
    <w:rsid w:val="349CBFFC"/>
    <w:rsid w:val="34BE9F2D"/>
    <w:rsid w:val="35348E31"/>
    <w:rsid w:val="35A7100A"/>
    <w:rsid w:val="35C14780"/>
    <w:rsid w:val="35C1E990"/>
    <w:rsid w:val="36393AD6"/>
    <w:rsid w:val="371EA21F"/>
    <w:rsid w:val="37258100"/>
    <w:rsid w:val="37EB074F"/>
    <w:rsid w:val="38AB8667"/>
    <w:rsid w:val="38D8BB4F"/>
    <w:rsid w:val="398D1F90"/>
    <w:rsid w:val="3A372637"/>
    <w:rsid w:val="3AB999F3"/>
    <w:rsid w:val="3B0AEF81"/>
    <w:rsid w:val="3B258FDD"/>
    <w:rsid w:val="3B385CB7"/>
    <w:rsid w:val="3B3E7002"/>
    <w:rsid w:val="3B5618D6"/>
    <w:rsid w:val="3CB007E7"/>
    <w:rsid w:val="3CE72FF7"/>
    <w:rsid w:val="3D6B0B7D"/>
    <w:rsid w:val="3E3995D0"/>
    <w:rsid w:val="3E3DF62B"/>
    <w:rsid w:val="3E9BB812"/>
    <w:rsid w:val="3EE98272"/>
    <w:rsid w:val="3F108BA7"/>
    <w:rsid w:val="4057CBF9"/>
    <w:rsid w:val="40910023"/>
    <w:rsid w:val="40D33596"/>
    <w:rsid w:val="41046319"/>
    <w:rsid w:val="41AD03B4"/>
    <w:rsid w:val="41DBAD40"/>
    <w:rsid w:val="422E97F7"/>
    <w:rsid w:val="4266B19B"/>
    <w:rsid w:val="426FB070"/>
    <w:rsid w:val="431F00EB"/>
    <w:rsid w:val="43273EB0"/>
    <w:rsid w:val="43612ABB"/>
    <w:rsid w:val="44F9E2CC"/>
    <w:rsid w:val="45360922"/>
    <w:rsid w:val="4698FD53"/>
    <w:rsid w:val="47152BCF"/>
    <w:rsid w:val="489ADA48"/>
    <w:rsid w:val="495E972E"/>
    <w:rsid w:val="49FC4569"/>
    <w:rsid w:val="4A034A0E"/>
    <w:rsid w:val="4A2953E0"/>
    <w:rsid w:val="4A4A7464"/>
    <w:rsid w:val="4B470141"/>
    <w:rsid w:val="4B9815CA"/>
    <w:rsid w:val="4BA2A84F"/>
    <w:rsid w:val="4BB5BB76"/>
    <w:rsid w:val="4BD74256"/>
    <w:rsid w:val="4C1E9F11"/>
    <w:rsid w:val="4C819709"/>
    <w:rsid w:val="4D7BC233"/>
    <w:rsid w:val="4DEE3622"/>
    <w:rsid w:val="4DFE4D9C"/>
    <w:rsid w:val="4E367095"/>
    <w:rsid w:val="4E4D341C"/>
    <w:rsid w:val="50022212"/>
    <w:rsid w:val="504CF99B"/>
    <w:rsid w:val="51B96A8E"/>
    <w:rsid w:val="51FBD7A0"/>
    <w:rsid w:val="520719E5"/>
    <w:rsid w:val="531CA6D1"/>
    <w:rsid w:val="533DA8B8"/>
    <w:rsid w:val="53730BD5"/>
    <w:rsid w:val="539C0866"/>
    <w:rsid w:val="53D9B0E6"/>
    <w:rsid w:val="546F7133"/>
    <w:rsid w:val="549C7020"/>
    <w:rsid w:val="54ADB1F5"/>
    <w:rsid w:val="5502B5C6"/>
    <w:rsid w:val="55EDB97C"/>
    <w:rsid w:val="5660B1D4"/>
    <w:rsid w:val="56C049E8"/>
    <w:rsid w:val="56F39F95"/>
    <w:rsid w:val="5747600D"/>
    <w:rsid w:val="57506B44"/>
    <w:rsid w:val="5752471C"/>
    <w:rsid w:val="579D05EE"/>
    <w:rsid w:val="58C388F3"/>
    <w:rsid w:val="59255A3E"/>
    <w:rsid w:val="5A1796D4"/>
    <w:rsid w:val="5A94717F"/>
    <w:rsid w:val="5B2FC511"/>
    <w:rsid w:val="5BA89397"/>
    <w:rsid w:val="5BBE65BC"/>
    <w:rsid w:val="5C44A45A"/>
    <w:rsid w:val="5C5C9E93"/>
    <w:rsid w:val="5C7734AC"/>
    <w:rsid w:val="5C908D30"/>
    <w:rsid w:val="5CCB9572"/>
    <w:rsid w:val="5CD34C4D"/>
    <w:rsid w:val="5D8FE2A4"/>
    <w:rsid w:val="5E57C74B"/>
    <w:rsid w:val="5F6AB036"/>
    <w:rsid w:val="5F9A4098"/>
    <w:rsid w:val="60CB352D"/>
    <w:rsid w:val="60D2D2EF"/>
    <w:rsid w:val="61992562"/>
    <w:rsid w:val="61A6D7FE"/>
    <w:rsid w:val="6357536E"/>
    <w:rsid w:val="641D8EB9"/>
    <w:rsid w:val="6496A667"/>
    <w:rsid w:val="64DF8D7E"/>
    <w:rsid w:val="64E262A3"/>
    <w:rsid w:val="66175957"/>
    <w:rsid w:val="672F62F8"/>
    <w:rsid w:val="674B544F"/>
    <w:rsid w:val="6768DE44"/>
    <w:rsid w:val="679A015B"/>
    <w:rsid w:val="68E724B0"/>
    <w:rsid w:val="6A111195"/>
    <w:rsid w:val="6B3D3BBC"/>
    <w:rsid w:val="6C2FFD38"/>
    <w:rsid w:val="6C77C7BE"/>
    <w:rsid w:val="6C96215D"/>
    <w:rsid w:val="6D613571"/>
    <w:rsid w:val="6F486E56"/>
    <w:rsid w:val="6FB35690"/>
    <w:rsid w:val="6FBE6B16"/>
    <w:rsid w:val="702D3008"/>
    <w:rsid w:val="71A3D220"/>
    <w:rsid w:val="72749CFB"/>
    <w:rsid w:val="73048780"/>
    <w:rsid w:val="737AD114"/>
    <w:rsid w:val="746DC78F"/>
    <w:rsid w:val="7499E9E5"/>
    <w:rsid w:val="752AD298"/>
    <w:rsid w:val="7622206C"/>
    <w:rsid w:val="769E4669"/>
    <w:rsid w:val="770817B7"/>
    <w:rsid w:val="778D7CA6"/>
    <w:rsid w:val="784E4237"/>
    <w:rsid w:val="788BC949"/>
    <w:rsid w:val="78AAA5B3"/>
    <w:rsid w:val="79199DF0"/>
    <w:rsid w:val="799F0396"/>
    <w:rsid w:val="79B98941"/>
    <w:rsid w:val="7A3FB879"/>
    <w:rsid w:val="7ADC375C"/>
    <w:rsid w:val="7B2138E3"/>
    <w:rsid w:val="7B3C0A07"/>
    <w:rsid w:val="7B429118"/>
    <w:rsid w:val="7B8FBB28"/>
    <w:rsid w:val="7BCDC1AB"/>
    <w:rsid w:val="7CBD0944"/>
    <w:rsid w:val="7D1F5C67"/>
    <w:rsid w:val="7D6E07C5"/>
    <w:rsid w:val="7D77593B"/>
    <w:rsid w:val="7DF35AAE"/>
    <w:rsid w:val="7EDD8194"/>
    <w:rsid w:val="7F8F2B0F"/>
    <w:rsid w:val="7F915C8D"/>
    <w:rsid w:val="7FCB18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4E61A8A-157E-4D12-876C-0F00F0DCD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B954F6"/>
    <w:rPr>
      <w:rFonts w:ascii="Times New Roman" w:hAnsi="Times New Roman"/>
      <w:lang w:val="en-GB" w:eastAsia="en-US"/>
    </w:rPr>
  </w:style>
  <w:style w:type="character" w:customStyle="1" w:styleId="NOZchn">
    <w:name w:val="NO Zchn"/>
    <w:link w:val="NO"/>
    <w:rsid w:val="00B954F6"/>
    <w:rPr>
      <w:rFonts w:ascii="Times New Roman" w:hAnsi="Times New Roman"/>
      <w:lang w:val="en-GB" w:eastAsia="en-US"/>
    </w:rPr>
  </w:style>
  <w:style w:type="character" w:customStyle="1" w:styleId="TALChar">
    <w:name w:val="TAL Char"/>
    <w:link w:val="TAL"/>
    <w:qFormat/>
    <w:rsid w:val="00A70BCC"/>
    <w:rPr>
      <w:rFonts w:ascii="Arial" w:hAnsi="Arial"/>
      <w:sz w:val="18"/>
      <w:lang w:val="en-GB" w:eastAsia="en-US"/>
    </w:rPr>
  </w:style>
  <w:style w:type="character" w:customStyle="1" w:styleId="TACChar">
    <w:name w:val="TAC Char"/>
    <w:link w:val="TAC"/>
    <w:qFormat/>
    <w:rsid w:val="00A70BCC"/>
    <w:rPr>
      <w:rFonts w:ascii="Arial" w:hAnsi="Arial"/>
      <w:sz w:val="18"/>
      <w:lang w:val="en-GB" w:eastAsia="en-US"/>
    </w:rPr>
  </w:style>
  <w:style w:type="paragraph" w:styleId="Revision">
    <w:name w:val="Revision"/>
    <w:hidden/>
    <w:uiPriority w:val="99"/>
    <w:semiHidden/>
    <w:rsid w:val="00A70BCC"/>
    <w:rPr>
      <w:rFonts w:ascii="Times New Roman" w:hAnsi="Times New Roman"/>
      <w:lang w:val="en-GB" w:eastAsia="en-US"/>
    </w:rPr>
  </w:style>
  <w:style w:type="character" w:customStyle="1" w:styleId="THChar">
    <w:name w:val="TH Char"/>
    <w:link w:val="TH"/>
    <w:qFormat/>
    <w:rsid w:val="00A70BCC"/>
    <w:rPr>
      <w:rFonts w:ascii="Arial" w:hAnsi="Arial"/>
      <w:b/>
      <w:lang w:val="en-GB" w:eastAsia="en-US"/>
    </w:rPr>
  </w:style>
  <w:style w:type="character" w:customStyle="1" w:styleId="TAHCar">
    <w:name w:val="TAH Car"/>
    <w:link w:val="TAH"/>
    <w:rsid w:val="002A26F3"/>
    <w:rPr>
      <w:rFonts w:ascii="Arial" w:hAnsi="Arial"/>
      <w:b/>
      <w:sz w:val="18"/>
      <w:lang w:val="en-GB" w:eastAsia="en-US"/>
    </w:rPr>
  </w:style>
  <w:style w:type="character" w:customStyle="1" w:styleId="TANChar">
    <w:name w:val="TAN Char"/>
    <w:link w:val="TAN"/>
    <w:rsid w:val="002A26F3"/>
    <w:rPr>
      <w:rFonts w:ascii="Arial" w:hAnsi="Arial"/>
      <w:sz w:val="18"/>
      <w:lang w:val="en-GB" w:eastAsia="en-US"/>
    </w:rPr>
  </w:style>
  <w:style w:type="paragraph" w:styleId="ListParagraph">
    <w:name w:val="List Paragraph"/>
    <w:basedOn w:val="Normal"/>
    <w:uiPriority w:val="34"/>
    <w:qFormat/>
    <w:rsid w:val="00771B26"/>
    <w:pPr>
      <w:ind w:left="720"/>
      <w:contextualSpacing/>
    </w:pPr>
  </w:style>
  <w:style w:type="character" w:customStyle="1" w:styleId="Heading4Char">
    <w:name w:val="Heading 4 Char"/>
    <w:basedOn w:val="DefaultParagraphFont"/>
    <w:link w:val="Heading4"/>
    <w:rsid w:val="0083626D"/>
    <w:rPr>
      <w:rFonts w:ascii="Arial" w:hAnsi="Arial"/>
      <w:sz w:val="24"/>
      <w:lang w:val="en-GB" w:eastAsia="en-US"/>
    </w:rPr>
  </w:style>
  <w:style w:type="character" w:customStyle="1" w:styleId="NOChar">
    <w:name w:val="NO Char"/>
    <w:rsid w:val="00CB3AAF"/>
    <w:rPr>
      <w:lang w:eastAsia="en-US"/>
    </w:rPr>
  </w:style>
  <w:style w:type="character" w:customStyle="1" w:styleId="TFChar">
    <w:name w:val="TF Char"/>
    <w:link w:val="TF"/>
    <w:rsid w:val="00CB3AAF"/>
    <w:rPr>
      <w:rFonts w:ascii="Arial" w:hAnsi="Arial"/>
      <w:b/>
      <w:lang w:val="en-GB" w:eastAsia="en-US"/>
    </w:rPr>
  </w:style>
  <w:style w:type="character" w:customStyle="1" w:styleId="B2Char">
    <w:name w:val="B2 Char"/>
    <w:link w:val="B2"/>
    <w:rsid w:val="00CB3AAF"/>
    <w:rPr>
      <w:rFonts w:ascii="Times New Roman" w:hAnsi="Times New Roman"/>
      <w:lang w:val="en-GB" w:eastAsia="en-US"/>
    </w:rPr>
  </w:style>
  <w:style w:type="character" w:customStyle="1" w:styleId="HeaderChar">
    <w:name w:val="Header Char"/>
    <w:basedOn w:val="DefaultParagraphFont"/>
    <w:link w:val="Header"/>
    <w:rsid w:val="00484061"/>
    <w:rPr>
      <w:rFonts w:ascii="Arial" w:hAnsi="Arial"/>
      <w:b/>
      <w:noProof/>
      <w:sz w:val="18"/>
      <w:lang w:val="en-GB" w:eastAsia="en-US"/>
    </w:rPr>
  </w:style>
  <w:style w:type="character" w:customStyle="1" w:styleId="FooterChar">
    <w:name w:val="Footer Char"/>
    <w:basedOn w:val="DefaultParagraphFont"/>
    <w:link w:val="Footer"/>
    <w:uiPriority w:val="99"/>
    <w:rsid w:val="00484061"/>
    <w:rPr>
      <w:rFonts w:ascii="Arial" w:hAnsi="Arial"/>
      <w:b/>
      <w:i/>
      <w:noProof/>
      <w:sz w:val="18"/>
      <w:lang w:val="en-GB" w:eastAsia="en-US"/>
    </w:rPr>
  </w:style>
  <w:style w:type="paragraph" w:styleId="BodyText">
    <w:name w:val="Body Text"/>
    <w:basedOn w:val="Normal"/>
    <w:link w:val="BodyTextChar"/>
    <w:unhideWhenUsed/>
    <w:rsid w:val="00484061"/>
    <w:pPr>
      <w:spacing w:after="120"/>
    </w:pPr>
    <w:rPr>
      <w:rFonts w:eastAsia="SimSun"/>
    </w:rPr>
  </w:style>
  <w:style w:type="character" w:customStyle="1" w:styleId="BodyTextChar">
    <w:name w:val="Body Text Char"/>
    <w:basedOn w:val="DefaultParagraphFont"/>
    <w:link w:val="BodyText"/>
    <w:rsid w:val="00484061"/>
    <w:rPr>
      <w:rFonts w:ascii="Times New Roman" w:eastAsia="SimSun" w:hAnsi="Times New Roman"/>
      <w:lang w:val="en-GB" w:eastAsia="en-US"/>
    </w:rPr>
  </w:style>
  <w:style w:type="paragraph" w:customStyle="1" w:styleId="TAJ">
    <w:name w:val="TAJ"/>
    <w:basedOn w:val="TH"/>
    <w:rsid w:val="00577DA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577DAE"/>
    <w:rPr>
      <w:rFonts w:eastAsia="Times New Roman"/>
      <w:i/>
      <w:color w:val="0000FF"/>
    </w:rPr>
  </w:style>
  <w:style w:type="character" w:customStyle="1" w:styleId="BalloonTextChar">
    <w:name w:val="Balloon Text Char"/>
    <w:link w:val="BalloonText"/>
    <w:rsid w:val="00577DAE"/>
    <w:rPr>
      <w:rFonts w:ascii="Tahoma" w:hAnsi="Tahoma" w:cs="Tahoma"/>
      <w:sz w:val="16"/>
      <w:szCs w:val="16"/>
      <w:lang w:val="en-GB" w:eastAsia="en-US"/>
    </w:rPr>
  </w:style>
  <w:style w:type="table" w:styleId="TableGrid">
    <w:name w:val="Table Grid"/>
    <w:basedOn w:val="TableNormal"/>
    <w:rsid w:val="00577D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7DAE"/>
    <w:rPr>
      <w:color w:val="605E5C"/>
      <w:shd w:val="clear" w:color="auto" w:fill="E1DFDD"/>
    </w:rPr>
  </w:style>
  <w:style w:type="character" w:customStyle="1" w:styleId="DocumentMapChar">
    <w:name w:val="Document Map Char"/>
    <w:basedOn w:val="DefaultParagraphFont"/>
    <w:link w:val="DocumentMap"/>
    <w:rsid w:val="00577DAE"/>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77DA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577DAE"/>
    <w:rPr>
      <w:rFonts w:ascii="Times New Roman" w:hAnsi="Times New Roman"/>
      <w:color w:val="FF0000"/>
      <w:lang w:val="en-GB" w:eastAsia="en-US"/>
    </w:rPr>
  </w:style>
  <w:style w:type="character" w:customStyle="1" w:styleId="CommentTextChar">
    <w:name w:val="Comment Text Char"/>
    <w:basedOn w:val="DefaultParagraphFont"/>
    <w:link w:val="CommentText"/>
    <w:rsid w:val="00577DAE"/>
    <w:rPr>
      <w:rFonts w:ascii="Times New Roman" w:hAnsi="Times New Roman"/>
      <w:lang w:val="en-GB" w:eastAsia="en-US"/>
    </w:rPr>
  </w:style>
  <w:style w:type="character" w:customStyle="1" w:styleId="CommentSubjectChar">
    <w:name w:val="Comment Subject Char"/>
    <w:basedOn w:val="CommentTextChar"/>
    <w:link w:val="CommentSubject"/>
    <w:rsid w:val="00577DAE"/>
    <w:rPr>
      <w:rFonts w:ascii="Times New Roman" w:hAnsi="Times New Roman"/>
      <w:b/>
      <w:bCs/>
      <w:lang w:val="en-GB" w:eastAsia="en-US"/>
    </w:rPr>
  </w:style>
  <w:style w:type="character" w:customStyle="1" w:styleId="EXChar">
    <w:name w:val="EX Char"/>
    <w:link w:val="EX"/>
    <w:locked/>
    <w:rsid w:val="00577DAE"/>
    <w:rPr>
      <w:rFonts w:ascii="Times New Roman" w:hAnsi="Times New Roman"/>
      <w:lang w:val="en-GB" w:eastAsia="en-US"/>
    </w:rPr>
  </w:style>
  <w:style w:type="paragraph" w:styleId="Bibliography">
    <w:name w:val="Bibliography"/>
    <w:basedOn w:val="Normal"/>
    <w:next w:val="Normal"/>
    <w:uiPriority w:val="37"/>
    <w:semiHidden/>
    <w:unhideWhenUsed/>
    <w:rsid w:val="00577DAE"/>
    <w:rPr>
      <w:rFonts w:eastAsia="Times New Roman"/>
    </w:rPr>
  </w:style>
  <w:style w:type="paragraph" w:styleId="BlockText">
    <w:name w:val="Block Text"/>
    <w:basedOn w:val="Normal"/>
    <w:rsid w:val="00577DA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77DAE"/>
    <w:pPr>
      <w:spacing w:after="120" w:line="480" w:lineRule="auto"/>
    </w:pPr>
    <w:rPr>
      <w:rFonts w:eastAsia="Times New Roman"/>
    </w:rPr>
  </w:style>
  <w:style w:type="character" w:customStyle="1" w:styleId="BodyText2Char">
    <w:name w:val="Body Text 2 Char"/>
    <w:basedOn w:val="DefaultParagraphFont"/>
    <w:link w:val="BodyText2"/>
    <w:rsid w:val="00577DAE"/>
    <w:rPr>
      <w:rFonts w:ascii="Times New Roman" w:eastAsia="Times New Roman" w:hAnsi="Times New Roman"/>
      <w:lang w:val="en-GB" w:eastAsia="en-US"/>
    </w:rPr>
  </w:style>
  <w:style w:type="paragraph" w:styleId="BodyText3">
    <w:name w:val="Body Text 3"/>
    <w:basedOn w:val="Normal"/>
    <w:link w:val="BodyText3Char"/>
    <w:rsid w:val="00577DAE"/>
    <w:pPr>
      <w:spacing w:after="120"/>
    </w:pPr>
    <w:rPr>
      <w:rFonts w:eastAsia="Times New Roman"/>
      <w:sz w:val="16"/>
      <w:szCs w:val="16"/>
    </w:rPr>
  </w:style>
  <w:style w:type="character" w:customStyle="1" w:styleId="BodyText3Char">
    <w:name w:val="Body Text 3 Char"/>
    <w:basedOn w:val="DefaultParagraphFont"/>
    <w:link w:val="BodyText3"/>
    <w:rsid w:val="00577DAE"/>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577DAE"/>
    <w:pPr>
      <w:spacing w:after="180"/>
      <w:ind w:firstLine="360"/>
    </w:pPr>
    <w:rPr>
      <w:rFonts w:eastAsia="Times New Roman"/>
    </w:rPr>
  </w:style>
  <w:style w:type="character" w:customStyle="1" w:styleId="BodyTextFirstIndentChar">
    <w:name w:val="Body Text First Indent Char"/>
    <w:basedOn w:val="BodyTextChar"/>
    <w:link w:val="BodyTextFirstIndent"/>
    <w:rsid w:val="00577DAE"/>
    <w:rPr>
      <w:rFonts w:ascii="Times New Roman" w:eastAsia="Times New Roman" w:hAnsi="Times New Roman"/>
      <w:lang w:val="en-GB" w:eastAsia="en-US"/>
    </w:rPr>
  </w:style>
  <w:style w:type="paragraph" w:styleId="BodyTextIndent">
    <w:name w:val="Body Text Indent"/>
    <w:basedOn w:val="Normal"/>
    <w:link w:val="BodyTextIndentChar"/>
    <w:rsid w:val="00577DAE"/>
    <w:pPr>
      <w:spacing w:after="120"/>
      <w:ind w:left="283"/>
    </w:pPr>
    <w:rPr>
      <w:rFonts w:eastAsia="Times New Roman"/>
    </w:rPr>
  </w:style>
  <w:style w:type="character" w:customStyle="1" w:styleId="BodyTextIndentChar">
    <w:name w:val="Body Text Indent Char"/>
    <w:basedOn w:val="DefaultParagraphFont"/>
    <w:link w:val="BodyTextIndent"/>
    <w:rsid w:val="00577DAE"/>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577DAE"/>
    <w:pPr>
      <w:spacing w:after="180"/>
      <w:ind w:left="360" w:firstLine="360"/>
    </w:pPr>
  </w:style>
  <w:style w:type="character" w:customStyle="1" w:styleId="BodyTextFirstIndent2Char">
    <w:name w:val="Body Text First Indent 2 Char"/>
    <w:basedOn w:val="BodyTextIndentChar"/>
    <w:link w:val="BodyTextFirstIndent2"/>
    <w:rsid w:val="00577DAE"/>
    <w:rPr>
      <w:rFonts w:ascii="Times New Roman" w:eastAsia="Times New Roman" w:hAnsi="Times New Roman"/>
      <w:lang w:val="en-GB" w:eastAsia="en-US"/>
    </w:rPr>
  </w:style>
  <w:style w:type="paragraph" w:styleId="BodyTextIndent2">
    <w:name w:val="Body Text Indent 2"/>
    <w:basedOn w:val="Normal"/>
    <w:link w:val="BodyTextIndent2Char"/>
    <w:rsid w:val="00577DAE"/>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577DAE"/>
    <w:rPr>
      <w:rFonts w:ascii="Times New Roman" w:eastAsia="Times New Roman" w:hAnsi="Times New Roman"/>
      <w:lang w:val="en-GB" w:eastAsia="en-US"/>
    </w:rPr>
  </w:style>
  <w:style w:type="paragraph" w:styleId="BodyTextIndent3">
    <w:name w:val="Body Text Indent 3"/>
    <w:basedOn w:val="Normal"/>
    <w:link w:val="BodyTextIndent3Char"/>
    <w:rsid w:val="00577DAE"/>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577DAE"/>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577DAE"/>
    <w:pPr>
      <w:spacing w:after="200"/>
    </w:pPr>
    <w:rPr>
      <w:rFonts w:eastAsia="Times New Roman"/>
      <w:i/>
      <w:iCs/>
      <w:color w:val="1F497D" w:themeColor="text2"/>
      <w:sz w:val="18"/>
      <w:szCs w:val="18"/>
    </w:rPr>
  </w:style>
  <w:style w:type="paragraph" w:styleId="Closing">
    <w:name w:val="Closing"/>
    <w:basedOn w:val="Normal"/>
    <w:link w:val="ClosingChar"/>
    <w:rsid w:val="00577DAE"/>
    <w:pPr>
      <w:spacing w:after="0"/>
      <w:ind w:left="4252"/>
    </w:pPr>
    <w:rPr>
      <w:rFonts w:eastAsia="Times New Roman"/>
    </w:rPr>
  </w:style>
  <w:style w:type="character" w:customStyle="1" w:styleId="ClosingChar">
    <w:name w:val="Closing Char"/>
    <w:basedOn w:val="DefaultParagraphFont"/>
    <w:link w:val="Closing"/>
    <w:rsid w:val="00577DAE"/>
    <w:rPr>
      <w:rFonts w:ascii="Times New Roman" w:eastAsia="Times New Roman" w:hAnsi="Times New Roman"/>
      <w:lang w:val="en-GB" w:eastAsia="en-US"/>
    </w:rPr>
  </w:style>
  <w:style w:type="paragraph" w:styleId="Date">
    <w:name w:val="Date"/>
    <w:basedOn w:val="Normal"/>
    <w:next w:val="Normal"/>
    <w:link w:val="DateChar"/>
    <w:rsid w:val="00577DAE"/>
    <w:rPr>
      <w:rFonts w:eastAsia="Times New Roman"/>
    </w:rPr>
  </w:style>
  <w:style w:type="character" w:customStyle="1" w:styleId="DateChar">
    <w:name w:val="Date Char"/>
    <w:basedOn w:val="DefaultParagraphFont"/>
    <w:link w:val="Date"/>
    <w:rsid w:val="00577DAE"/>
    <w:rPr>
      <w:rFonts w:ascii="Times New Roman" w:eastAsia="Times New Roman" w:hAnsi="Times New Roman"/>
      <w:lang w:val="en-GB" w:eastAsia="en-US"/>
    </w:rPr>
  </w:style>
  <w:style w:type="paragraph" w:styleId="E-mailSignature">
    <w:name w:val="E-mail Signature"/>
    <w:basedOn w:val="Normal"/>
    <w:link w:val="E-mailSignatureChar"/>
    <w:rsid w:val="00577DAE"/>
    <w:pPr>
      <w:spacing w:after="0"/>
    </w:pPr>
    <w:rPr>
      <w:rFonts w:eastAsia="Times New Roman"/>
    </w:rPr>
  </w:style>
  <w:style w:type="character" w:customStyle="1" w:styleId="E-mailSignatureChar">
    <w:name w:val="E-mail Signature Char"/>
    <w:basedOn w:val="DefaultParagraphFont"/>
    <w:link w:val="E-mailSignature"/>
    <w:rsid w:val="00577DAE"/>
    <w:rPr>
      <w:rFonts w:ascii="Times New Roman" w:eastAsia="Times New Roman" w:hAnsi="Times New Roman"/>
      <w:lang w:val="en-GB" w:eastAsia="en-US"/>
    </w:rPr>
  </w:style>
  <w:style w:type="paragraph" w:styleId="EndnoteText">
    <w:name w:val="endnote text"/>
    <w:basedOn w:val="Normal"/>
    <w:link w:val="EndnoteTextChar"/>
    <w:rsid w:val="00577DAE"/>
    <w:pPr>
      <w:spacing w:after="0"/>
    </w:pPr>
    <w:rPr>
      <w:rFonts w:eastAsia="Times New Roman"/>
    </w:rPr>
  </w:style>
  <w:style w:type="character" w:customStyle="1" w:styleId="EndnoteTextChar">
    <w:name w:val="Endnote Text Char"/>
    <w:basedOn w:val="DefaultParagraphFont"/>
    <w:link w:val="EndnoteText"/>
    <w:rsid w:val="00577DAE"/>
    <w:rPr>
      <w:rFonts w:ascii="Times New Roman" w:eastAsia="Times New Roman" w:hAnsi="Times New Roman"/>
      <w:lang w:val="en-GB" w:eastAsia="en-US"/>
    </w:rPr>
  </w:style>
  <w:style w:type="paragraph" w:styleId="EnvelopeAddress">
    <w:name w:val="envelope address"/>
    <w:basedOn w:val="Normal"/>
    <w:rsid w:val="00577DA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77DAE"/>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77DAE"/>
    <w:rPr>
      <w:rFonts w:ascii="Times New Roman" w:hAnsi="Times New Roman"/>
      <w:sz w:val="16"/>
      <w:lang w:val="en-GB" w:eastAsia="en-US"/>
    </w:rPr>
  </w:style>
  <w:style w:type="paragraph" w:styleId="HTMLAddress">
    <w:name w:val="HTML Address"/>
    <w:basedOn w:val="Normal"/>
    <w:link w:val="HTMLAddressChar"/>
    <w:rsid w:val="00577DAE"/>
    <w:pPr>
      <w:spacing w:after="0"/>
    </w:pPr>
    <w:rPr>
      <w:rFonts w:eastAsia="Times New Roman"/>
      <w:i/>
      <w:iCs/>
    </w:rPr>
  </w:style>
  <w:style w:type="character" w:customStyle="1" w:styleId="HTMLAddressChar">
    <w:name w:val="HTML Address Char"/>
    <w:basedOn w:val="DefaultParagraphFont"/>
    <w:link w:val="HTMLAddress"/>
    <w:rsid w:val="00577DAE"/>
    <w:rPr>
      <w:rFonts w:ascii="Times New Roman" w:eastAsia="Times New Roman" w:hAnsi="Times New Roman"/>
      <w:i/>
      <w:iCs/>
      <w:lang w:val="en-GB" w:eastAsia="en-US"/>
    </w:rPr>
  </w:style>
  <w:style w:type="paragraph" w:styleId="HTMLPreformatted">
    <w:name w:val="HTML Preformatted"/>
    <w:basedOn w:val="Normal"/>
    <w:link w:val="HTMLPreformattedChar"/>
    <w:rsid w:val="00577DAE"/>
    <w:pPr>
      <w:spacing w:after="0"/>
    </w:pPr>
    <w:rPr>
      <w:rFonts w:ascii="Consolas" w:eastAsia="Times New Roman" w:hAnsi="Consolas"/>
    </w:rPr>
  </w:style>
  <w:style w:type="character" w:customStyle="1" w:styleId="HTMLPreformattedChar">
    <w:name w:val="HTML Preformatted Char"/>
    <w:basedOn w:val="DefaultParagraphFont"/>
    <w:link w:val="HTMLPreformatted"/>
    <w:rsid w:val="00577DAE"/>
    <w:rPr>
      <w:rFonts w:ascii="Consolas" w:eastAsia="Times New Roman" w:hAnsi="Consolas"/>
      <w:lang w:val="en-GB" w:eastAsia="en-US"/>
    </w:rPr>
  </w:style>
  <w:style w:type="paragraph" w:styleId="Index3">
    <w:name w:val="index 3"/>
    <w:basedOn w:val="Normal"/>
    <w:next w:val="Normal"/>
    <w:rsid w:val="00577DAE"/>
    <w:pPr>
      <w:spacing w:after="0"/>
      <w:ind w:left="600" w:hanging="200"/>
    </w:pPr>
    <w:rPr>
      <w:rFonts w:eastAsia="Times New Roman"/>
    </w:rPr>
  </w:style>
  <w:style w:type="paragraph" w:styleId="Index4">
    <w:name w:val="index 4"/>
    <w:basedOn w:val="Normal"/>
    <w:next w:val="Normal"/>
    <w:rsid w:val="00577DAE"/>
    <w:pPr>
      <w:spacing w:after="0"/>
      <w:ind w:left="800" w:hanging="200"/>
    </w:pPr>
    <w:rPr>
      <w:rFonts w:eastAsia="Times New Roman"/>
    </w:rPr>
  </w:style>
  <w:style w:type="paragraph" w:styleId="Index5">
    <w:name w:val="index 5"/>
    <w:basedOn w:val="Normal"/>
    <w:next w:val="Normal"/>
    <w:rsid w:val="00577DAE"/>
    <w:pPr>
      <w:spacing w:after="0"/>
      <w:ind w:left="1000" w:hanging="200"/>
    </w:pPr>
    <w:rPr>
      <w:rFonts w:eastAsia="Times New Roman"/>
    </w:rPr>
  </w:style>
  <w:style w:type="paragraph" w:styleId="Index6">
    <w:name w:val="index 6"/>
    <w:basedOn w:val="Normal"/>
    <w:next w:val="Normal"/>
    <w:rsid w:val="00577DAE"/>
    <w:pPr>
      <w:spacing w:after="0"/>
      <w:ind w:left="1200" w:hanging="200"/>
    </w:pPr>
    <w:rPr>
      <w:rFonts w:eastAsia="Times New Roman"/>
    </w:rPr>
  </w:style>
  <w:style w:type="paragraph" w:styleId="Index7">
    <w:name w:val="index 7"/>
    <w:basedOn w:val="Normal"/>
    <w:next w:val="Normal"/>
    <w:rsid w:val="00577DAE"/>
    <w:pPr>
      <w:spacing w:after="0"/>
      <w:ind w:left="1400" w:hanging="200"/>
    </w:pPr>
    <w:rPr>
      <w:rFonts w:eastAsia="Times New Roman"/>
    </w:rPr>
  </w:style>
  <w:style w:type="paragraph" w:styleId="Index8">
    <w:name w:val="index 8"/>
    <w:basedOn w:val="Normal"/>
    <w:next w:val="Normal"/>
    <w:rsid w:val="00577DAE"/>
    <w:pPr>
      <w:spacing w:after="0"/>
      <w:ind w:left="1600" w:hanging="200"/>
    </w:pPr>
    <w:rPr>
      <w:rFonts w:eastAsia="Times New Roman"/>
    </w:rPr>
  </w:style>
  <w:style w:type="paragraph" w:styleId="Index9">
    <w:name w:val="index 9"/>
    <w:basedOn w:val="Normal"/>
    <w:next w:val="Normal"/>
    <w:rsid w:val="00577DAE"/>
    <w:pPr>
      <w:spacing w:after="0"/>
      <w:ind w:left="1800" w:hanging="200"/>
    </w:pPr>
    <w:rPr>
      <w:rFonts w:eastAsia="Times New Roman"/>
    </w:rPr>
  </w:style>
  <w:style w:type="paragraph" w:styleId="IndexHeading">
    <w:name w:val="index heading"/>
    <w:basedOn w:val="Normal"/>
    <w:next w:val="Index1"/>
    <w:rsid w:val="00577DA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77DAE"/>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577DAE"/>
    <w:rPr>
      <w:rFonts w:ascii="Times New Roman" w:eastAsia="Times New Roman" w:hAnsi="Times New Roman"/>
      <w:i/>
      <w:iCs/>
      <w:color w:val="4F81BD" w:themeColor="accent1"/>
      <w:lang w:val="en-GB" w:eastAsia="en-US"/>
    </w:rPr>
  </w:style>
  <w:style w:type="paragraph" w:styleId="ListContinue">
    <w:name w:val="List Continue"/>
    <w:basedOn w:val="Normal"/>
    <w:rsid w:val="00577DAE"/>
    <w:pPr>
      <w:spacing w:after="120"/>
      <w:ind w:left="283"/>
      <w:contextualSpacing/>
    </w:pPr>
    <w:rPr>
      <w:rFonts w:eastAsia="Times New Roman"/>
    </w:rPr>
  </w:style>
  <w:style w:type="paragraph" w:styleId="ListContinue2">
    <w:name w:val="List Continue 2"/>
    <w:basedOn w:val="Normal"/>
    <w:rsid w:val="00577DAE"/>
    <w:pPr>
      <w:spacing w:after="120"/>
      <w:ind w:left="566"/>
      <w:contextualSpacing/>
    </w:pPr>
    <w:rPr>
      <w:rFonts w:eastAsia="Times New Roman"/>
    </w:rPr>
  </w:style>
  <w:style w:type="paragraph" w:styleId="ListContinue3">
    <w:name w:val="List Continue 3"/>
    <w:basedOn w:val="Normal"/>
    <w:rsid w:val="00577DAE"/>
    <w:pPr>
      <w:spacing w:after="120"/>
      <w:ind w:left="849"/>
      <w:contextualSpacing/>
    </w:pPr>
    <w:rPr>
      <w:rFonts w:eastAsia="Times New Roman"/>
    </w:rPr>
  </w:style>
  <w:style w:type="paragraph" w:styleId="ListContinue4">
    <w:name w:val="List Continue 4"/>
    <w:basedOn w:val="Normal"/>
    <w:rsid w:val="00577DAE"/>
    <w:pPr>
      <w:spacing w:after="120"/>
      <w:ind w:left="1132"/>
      <w:contextualSpacing/>
    </w:pPr>
    <w:rPr>
      <w:rFonts w:eastAsia="Times New Roman"/>
    </w:rPr>
  </w:style>
  <w:style w:type="paragraph" w:styleId="ListContinue5">
    <w:name w:val="List Continue 5"/>
    <w:basedOn w:val="Normal"/>
    <w:rsid w:val="00577DAE"/>
    <w:pPr>
      <w:spacing w:after="120"/>
      <w:ind w:left="1415"/>
      <w:contextualSpacing/>
    </w:pPr>
    <w:rPr>
      <w:rFonts w:eastAsia="Times New Roman"/>
    </w:rPr>
  </w:style>
  <w:style w:type="paragraph" w:styleId="ListNumber3">
    <w:name w:val="List Number 3"/>
    <w:basedOn w:val="Normal"/>
    <w:rsid w:val="00577DAE"/>
    <w:pPr>
      <w:numPr>
        <w:numId w:val="19"/>
      </w:numPr>
      <w:contextualSpacing/>
    </w:pPr>
    <w:rPr>
      <w:rFonts w:eastAsia="Times New Roman"/>
    </w:rPr>
  </w:style>
  <w:style w:type="paragraph" w:styleId="ListNumber4">
    <w:name w:val="List Number 4"/>
    <w:basedOn w:val="Normal"/>
    <w:rsid w:val="00577DAE"/>
    <w:pPr>
      <w:numPr>
        <w:numId w:val="20"/>
      </w:numPr>
      <w:contextualSpacing/>
    </w:pPr>
    <w:rPr>
      <w:rFonts w:eastAsia="Times New Roman"/>
    </w:rPr>
  </w:style>
  <w:style w:type="paragraph" w:styleId="ListNumber5">
    <w:name w:val="List Number 5"/>
    <w:basedOn w:val="Normal"/>
    <w:rsid w:val="00577DAE"/>
    <w:pPr>
      <w:numPr>
        <w:numId w:val="21"/>
      </w:numPr>
      <w:contextualSpacing/>
    </w:pPr>
    <w:rPr>
      <w:rFonts w:eastAsia="Times New Roman"/>
    </w:rPr>
  </w:style>
  <w:style w:type="paragraph" w:styleId="MacroText">
    <w:name w:val="macro"/>
    <w:link w:val="MacroTextChar"/>
    <w:rsid w:val="00577DA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577DAE"/>
    <w:rPr>
      <w:rFonts w:ascii="Consolas" w:eastAsia="Times New Roman" w:hAnsi="Consolas"/>
      <w:lang w:val="en-GB" w:eastAsia="en-US"/>
    </w:rPr>
  </w:style>
  <w:style w:type="paragraph" w:styleId="MessageHeader">
    <w:name w:val="Message Header"/>
    <w:basedOn w:val="Normal"/>
    <w:link w:val="MessageHeaderChar"/>
    <w:rsid w:val="00577D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77DA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77DAE"/>
    <w:rPr>
      <w:rFonts w:ascii="Times New Roman" w:eastAsia="Times New Roman" w:hAnsi="Times New Roman"/>
      <w:lang w:val="en-GB" w:eastAsia="en-US"/>
    </w:rPr>
  </w:style>
  <w:style w:type="paragraph" w:styleId="NormalWeb">
    <w:name w:val="Normal (Web)"/>
    <w:basedOn w:val="Normal"/>
    <w:rsid w:val="00577DAE"/>
    <w:rPr>
      <w:rFonts w:eastAsia="Times New Roman"/>
      <w:sz w:val="24"/>
      <w:szCs w:val="24"/>
    </w:rPr>
  </w:style>
  <w:style w:type="paragraph" w:styleId="NormalIndent">
    <w:name w:val="Normal Indent"/>
    <w:basedOn w:val="Normal"/>
    <w:rsid w:val="00577DAE"/>
    <w:pPr>
      <w:ind w:left="720"/>
    </w:pPr>
    <w:rPr>
      <w:rFonts w:eastAsia="Times New Roman"/>
    </w:rPr>
  </w:style>
  <w:style w:type="paragraph" w:styleId="NoteHeading">
    <w:name w:val="Note Heading"/>
    <w:basedOn w:val="Normal"/>
    <w:next w:val="Normal"/>
    <w:link w:val="NoteHeadingChar"/>
    <w:rsid w:val="00577DAE"/>
    <w:pPr>
      <w:spacing w:after="0"/>
    </w:pPr>
    <w:rPr>
      <w:rFonts w:eastAsia="Times New Roman"/>
    </w:rPr>
  </w:style>
  <w:style w:type="character" w:customStyle="1" w:styleId="NoteHeadingChar">
    <w:name w:val="Note Heading Char"/>
    <w:basedOn w:val="DefaultParagraphFont"/>
    <w:link w:val="NoteHeading"/>
    <w:rsid w:val="00577DAE"/>
    <w:rPr>
      <w:rFonts w:ascii="Times New Roman" w:eastAsia="Times New Roman" w:hAnsi="Times New Roman"/>
      <w:lang w:val="en-GB" w:eastAsia="en-US"/>
    </w:rPr>
  </w:style>
  <w:style w:type="paragraph" w:styleId="PlainText">
    <w:name w:val="Plain Text"/>
    <w:basedOn w:val="Normal"/>
    <w:link w:val="PlainTextChar"/>
    <w:rsid w:val="00577DAE"/>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577DAE"/>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577DAE"/>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577DAE"/>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577DAE"/>
    <w:rPr>
      <w:rFonts w:eastAsia="Times New Roman"/>
    </w:rPr>
  </w:style>
  <w:style w:type="character" w:customStyle="1" w:styleId="SalutationChar">
    <w:name w:val="Salutation Char"/>
    <w:basedOn w:val="DefaultParagraphFont"/>
    <w:link w:val="Salutation"/>
    <w:rsid w:val="00577DAE"/>
    <w:rPr>
      <w:rFonts w:ascii="Times New Roman" w:eastAsia="Times New Roman" w:hAnsi="Times New Roman"/>
      <w:lang w:val="en-GB" w:eastAsia="en-US"/>
    </w:rPr>
  </w:style>
  <w:style w:type="paragraph" w:styleId="Signature">
    <w:name w:val="Signature"/>
    <w:basedOn w:val="Normal"/>
    <w:link w:val="SignatureChar"/>
    <w:rsid w:val="00577DAE"/>
    <w:pPr>
      <w:spacing w:after="0"/>
      <w:ind w:left="4252"/>
    </w:pPr>
    <w:rPr>
      <w:rFonts w:eastAsia="Times New Roman"/>
    </w:rPr>
  </w:style>
  <w:style w:type="character" w:customStyle="1" w:styleId="SignatureChar">
    <w:name w:val="Signature Char"/>
    <w:basedOn w:val="DefaultParagraphFont"/>
    <w:link w:val="Signature"/>
    <w:rsid w:val="00577DAE"/>
    <w:rPr>
      <w:rFonts w:ascii="Times New Roman" w:eastAsia="Times New Roman" w:hAnsi="Times New Roman"/>
      <w:lang w:val="en-GB" w:eastAsia="en-US"/>
    </w:rPr>
  </w:style>
  <w:style w:type="paragraph" w:styleId="Subtitle">
    <w:name w:val="Subtitle"/>
    <w:basedOn w:val="Normal"/>
    <w:next w:val="Normal"/>
    <w:link w:val="SubtitleChar"/>
    <w:qFormat/>
    <w:rsid w:val="00577DA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77DAE"/>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77DAE"/>
    <w:pPr>
      <w:spacing w:after="0"/>
      <w:ind w:left="200" w:hanging="200"/>
    </w:pPr>
    <w:rPr>
      <w:rFonts w:eastAsia="Times New Roman"/>
    </w:rPr>
  </w:style>
  <w:style w:type="paragraph" w:styleId="TableofFigures">
    <w:name w:val="table of figures"/>
    <w:basedOn w:val="Normal"/>
    <w:next w:val="Normal"/>
    <w:rsid w:val="00577DAE"/>
    <w:pPr>
      <w:spacing w:after="0"/>
    </w:pPr>
    <w:rPr>
      <w:rFonts w:eastAsia="Times New Roman"/>
    </w:rPr>
  </w:style>
  <w:style w:type="paragraph" w:styleId="Title">
    <w:name w:val="Title"/>
    <w:basedOn w:val="Normal"/>
    <w:next w:val="Normal"/>
    <w:link w:val="TitleChar"/>
    <w:qFormat/>
    <w:rsid w:val="00577DA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77DA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77DAE"/>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19932">
      <w:bodyDiv w:val="1"/>
      <w:marLeft w:val="0"/>
      <w:marRight w:val="0"/>
      <w:marTop w:val="0"/>
      <w:marBottom w:val="0"/>
      <w:divBdr>
        <w:top w:val="none" w:sz="0" w:space="0" w:color="auto"/>
        <w:left w:val="none" w:sz="0" w:space="0" w:color="auto"/>
        <w:bottom w:val="none" w:sz="0" w:space="0" w:color="auto"/>
        <w:right w:val="none" w:sz="0" w:space="0" w:color="auto"/>
      </w:divBdr>
      <w:divsChild>
        <w:div w:id="287202003">
          <w:marLeft w:val="1080"/>
          <w:marRight w:val="0"/>
          <w:marTop w:val="0"/>
          <w:marBottom w:val="0"/>
          <w:divBdr>
            <w:top w:val="none" w:sz="0" w:space="0" w:color="auto"/>
            <w:left w:val="none" w:sz="0" w:space="0" w:color="auto"/>
            <w:bottom w:val="none" w:sz="0" w:space="0" w:color="auto"/>
            <w:right w:val="none" w:sz="0" w:space="0" w:color="auto"/>
          </w:divBdr>
        </w:div>
      </w:divsChild>
    </w:div>
    <w:div w:id="208566975">
      <w:bodyDiv w:val="1"/>
      <w:marLeft w:val="0"/>
      <w:marRight w:val="0"/>
      <w:marTop w:val="0"/>
      <w:marBottom w:val="0"/>
      <w:divBdr>
        <w:top w:val="none" w:sz="0" w:space="0" w:color="auto"/>
        <w:left w:val="none" w:sz="0" w:space="0" w:color="auto"/>
        <w:bottom w:val="none" w:sz="0" w:space="0" w:color="auto"/>
        <w:right w:val="none" w:sz="0" w:space="0" w:color="auto"/>
      </w:divBdr>
    </w:div>
    <w:div w:id="728724546">
      <w:bodyDiv w:val="1"/>
      <w:marLeft w:val="0"/>
      <w:marRight w:val="0"/>
      <w:marTop w:val="0"/>
      <w:marBottom w:val="0"/>
      <w:divBdr>
        <w:top w:val="none" w:sz="0" w:space="0" w:color="auto"/>
        <w:left w:val="none" w:sz="0" w:space="0" w:color="auto"/>
        <w:bottom w:val="none" w:sz="0" w:space="0" w:color="auto"/>
        <w:right w:val="none" w:sz="0" w:space="0" w:color="auto"/>
      </w:divBdr>
    </w:div>
    <w:div w:id="1034623424">
      <w:bodyDiv w:val="1"/>
      <w:marLeft w:val="0"/>
      <w:marRight w:val="0"/>
      <w:marTop w:val="0"/>
      <w:marBottom w:val="0"/>
      <w:divBdr>
        <w:top w:val="none" w:sz="0" w:space="0" w:color="auto"/>
        <w:left w:val="none" w:sz="0" w:space="0" w:color="auto"/>
        <w:bottom w:val="none" w:sz="0" w:space="0" w:color="auto"/>
        <w:right w:val="none" w:sz="0" w:space="0" w:color="auto"/>
      </w:divBdr>
    </w:div>
    <w:div w:id="1076242766">
      <w:bodyDiv w:val="1"/>
      <w:marLeft w:val="0"/>
      <w:marRight w:val="0"/>
      <w:marTop w:val="0"/>
      <w:marBottom w:val="0"/>
      <w:divBdr>
        <w:top w:val="none" w:sz="0" w:space="0" w:color="auto"/>
        <w:left w:val="none" w:sz="0" w:space="0" w:color="auto"/>
        <w:bottom w:val="none" w:sz="0" w:space="0" w:color="auto"/>
        <w:right w:val="none" w:sz="0" w:space="0" w:color="auto"/>
      </w:divBdr>
    </w:div>
    <w:div w:id="1089234543">
      <w:bodyDiv w:val="1"/>
      <w:marLeft w:val="0"/>
      <w:marRight w:val="0"/>
      <w:marTop w:val="0"/>
      <w:marBottom w:val="0"/>
      <w:divBdr>
        <w:top w:val="none" w:sz="0" w:space="0" w:color="auto"/>
        <w:left w:val="none" w:sz="0" w:space="0" w:color="auto"/>
        <w:bottom w:val="none" w:sz="0" w:space="0" w:color="auto"/>
        <w:right w:val="none" w:sz="0" w:space="0" w:color="auto"/>
      </w:divBdr>
    </w:div>
    <w:div w:id="1162887407">
      <w:bodyDiv w:val="1"/>
      <w:marLeft w:val="0"/>
      <w:marRight w:val="0"/>
      <w:marTop w:val="0"/>
      <w:marBottom w:val="0"/>
      <w:divBdr>
        <w:top w:val="none" w:sz="0" w:space="0" w:color="auto"/>
        <w:left w:val="none" w:sz="0" w:space="0" w:color="auto"/>
        <w:bottom w:val="none" w:sz="0" w:space="0" w:color="auto"/>
        <w:right w:val="none" w:sz="0" w:space="0" w:color="auto"/>
      </w:divBdr>
    </w:div>
    <w:div w:id="1300454465">
      <w:bodyDiv w:val="1"/>
      <w:marLeft w:val="0"/>
      <w:marRight w:val="0"/>
      <w:marTop w:val="0"/>
      <w:marBottom w:val="0"/>
      <w:divBdr>
        <w:top w:val="none" w:sz="0" w:space="0" w:color="auto"/>
        <w:left w:val="none" w:sz="0" w:space="0" w:color="auto"/>
        <w:bottom w:val="none" w:sz="0" w:space="0" w:color="auto"/>
        <w:right w:val="none" w:sz="0" w:space="0" w:color="auto"/>
      </w:divBdr>
    </w:div>
    <w:div w:id="1371222409">
      <w:bodyDiv w:val="1"/>
      <w:marLeft w:val="0"/>
      <w:marRight w:val="0"/>
      <w:marTop w:val="0"/>
      <w:marBottom w:val="0"/>
      <w:divBdr>
        <w:top w:val="none" w:sz="0" w:space="0" w:color="auto"/>
        <w:left w:val="none" w:sz="0" w:space="0" w:color="auto"/>
        <w:bottom w:val="none" w:sz="0" w:space="0" w:color="auto"/>
        <w:right w:val="none" w:sz="0" w:space="0" w:color="auto"/>
      </w:divBdr>
    </w:div>
    <w:div w:id="1683163012">
      <w:bodyDiv w:val="1"/>
      <w:marLeft w:val="0"/>
      <w:marRight w:val="0"/>
      <w:marTop w:val="0"/>
      <w:marBottom w:val="0"/>
      <w:divBdr>
        <w:top w:val="none" w:sz="0" w:space="0" w:color="auto"/>
        <w:left w:val="none" w:sz="0" w:space="0" w:color="auto"/>
        <w:bottom w:val="none" w:sz="0" w:space="0" w:color="auto"/>
        <w:right w:val="none" w:sz="0" w:space="0" w:color="auto"/>
      </w:divBdr>
    </w:div>
    <w:div w:id="1810901513">
      <w:bodyDiv w:val="1"/>
      <w:marLeft w:val="0"/>
      <w:marRight w:val="0"/>
      <w:marTop w:val="0"/>
      <w:marBottom w:val="0"/>
      <w:divBdr>
        <w:top w:val="none" w:sz="0" w:space="0" w:color="auto"/>
        <w:left w:val="none" w:sz="0" w:space="0" w:color="auto"/>
        <w:bottom w:val="none" w:sz="0" w:space="0" w:color="auto"/>
        <w:right w:val="none" w:sz="0" w:space="0" w:color="auto"/>
      </w:divBdr>
    </w:div>
    <w:div w:id="1939025217">
      <w:bodyDiv w:val="1"/>
      <w:marLeft w:val="0"/>
      <w:marRight w:val="0"/>
      <w:marTop w:val="0"/>
      <w:marBottom w:val="0"/>
      <w:divBdr>
        <w:top w:val="none" w:sz="0" w:space="0" w:color="auto"/>
        <w:left w:val="none" w:sz="0" w:space="0" w:color="auto"/>
        <w:bottom w:val="none" w:sz="0" w:space="0" w:color="auto"/>
        <w:right w:val="none" w:sz="0" w:space="0" w:color="auto"/>
      </w:divBdr>
    </w:div>
    <w:div w:id="1944800456">
      <w:bodyDiv w:val="1"/>
      <w:marLeft w:val="0"/>
      <w:marRight w:val="0"/>
      <w:marTop w:val="0"/>
      <w:marBottom w:val="0"/>
      <w:divBdr>
        <w:top w:val="none" w:sz="0" w:space="0" w:color="auto"/>
        <w:left w:val="none" w:sz="0" w:space="0" w:color="auto"/>
        <w:bottom w:val="none" w:sz="0" w:space="0" w:color="auto"/>
        <w:right w:val="none" w:sz="0" w:space="0" w:color="auto"/>
      </w:divBdr>
    </w:div>
    <w:div w:id="207750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5AIRPNAIUNRU-2028481721-10228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https://nokia.sharepoint.com/sites/c5g/e2earch/_layouts/15/DocIdRedir.aspx?ID=5AIRPNAIUNRU-2028481721-10228</Url>
      <Description>5AIRPNAIUNRU-2028481721-10228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6961F539-C360-45A6-846E-25440510B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58C23B16-34E4-475C-B2E9-E8EB90004E6F}">
  <ds:schemaRefs>
    <ds:schemaRef ds:uri="http://schemas.openxmlformats.org/officeDocument/2006/bibliography"/>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38</TotalTime>
  <Pages>19</Pages>
  <Words>8113</Words>
  <Characters>46245</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54250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1900-01-01T22:00:00Z</cp:lastPrinted>
  <dcterms:created xsi:type="dcterms:W3CDTF">2024-02-16T18:36:00Z</dcterms:created>
  <dcterms:modified xsi:type="dcterms:W3CDTF">2024-02-16T18:36:00Z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074f5068-1530-49ca-bf94-52c86ec6a04c</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1681695279</vt:lpwstr>
  </property>
</Properties>
</file>